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F7AD0" w:rsidR="006E136D" w:rsidP="006E136D" w:rsidRDefault="006E136D" w14:paraId="8882abc" w14:textId="8882abc">
      <w:pPr>
        <w15:collapsed w:val="false"/>
        <w:rPr>
          <w:rFonts w:ascii="Times New Roman" w:hAnsi="Times New Roman"/>
          <w:b w:val="false"/>
        </w:rPr>
      </w:pPr>
      <w:bookmarkStart w:name="_GoBack" w:id="0"/>
      <w:bookmarkEnd w:id="0"/>
      <w:r w:rsidRPr="00DF7AD0">
        <w:rPr>
          <w:rFonts w:ascii="Times New Roman" w:hAnsi="Times New Roman"/>
          <w:b w:val="false"/>
        </w:rPr>
        <w:t>REPUBLIKA HRVATSKA</w:t>
      </w:r>
    </w:p>
    <w:p w:rsidRPr="00DF7AD0" w:rsidR="006E136D" w:rsidP="006E136D" w:rsidRDefault="006E136D">
      <w:pPr>
        <w:rPr>
          <w:rFonts w:ascii="Times New Roman" w:hAnsi="Times New Roman"/>
          <w:b w:val="false"/>
        </w:rPr>
      </w:pPr>
      <w:r w:rsidRPr="00DF7AD0">
        <w:rPr>
          <w:rFonts w:ascii="Times New Roman" w:hAnsi="Times New Roman"/>
          <w:b w:val="false"/>
        </w:rPr>
        <w:t>TRGOVAČKI SUD U RIJECI</w:t>
      </w:r>
    </w:p>
    <w:p w:rsidRPr="00DF7AD0" w:rsidR="00810305" w:rsidP="001B3062" w:rsidRDefault="006E136D">
      <w:pPr>
        <w:rPr>
          <w:rFonts w:ascii="Times New Roman" w:hAnsi="Times New Roman"/>
          <w:b w:val="false"/>
        </w:rPr>
      </w:pPr>
      <w:r w:rsidRPr="00DF7AD0">
        <w:rPr>
          <w:rFonts w:ascii="Times New Roman" w:hAnsi="Times New Roman"/>
          <w:b w:val="false"/>
        </w:rPr>
        <w:t>ZADARSKA 1 i 3</w:t>
      </w:r>
    </w:p>
    <w:p w:rsidR="00570426" w:rsidP="006E136D" w:rsidRDefault="00570426">
      <w:pPr>
        <w:jc w:val="center"/>
        <w:rPr>
          <w:rFonts w:ascii="Times New Roman" w:hAnsi="Times New Roman"/>
          <w:b w:val="false"/>
          <w:bCs/>
        </w:rPr>
      </w:pPr>
    </w:p>
    <w:p w:rsidRPr="00DF7AD0" w:rsidR="000651F7" w:rsidP="006E136D" w:rsidRDefault="000651F7">
      <w:pPr>
        <w:jc w:val="center"/>
        <w:rPr>
          <w:rFonts w:ascii="Times New Roman" w:hAnsi="Times New Roman"/>
          <w:b w:val="false"/>
          <w:bCs/>
        </w:rPr>
      </w:pPr>
    </w:p>
    <w:p w:rsidRPr="00DF7AD0" w:rsidR="006E136D" w:rsidP="006E136D" w:rsidRDefault="006E136D">
      <w:pPr>
        <w:jc w:val="center"/>
        <w:rPr>
          <w:rFonts w:ascii="Times New Roman" w:hAnsi="Times New Roman"/>
          <w:b w:val="false"/>
          <w:bCs/>
        </w:rPr>
      </w:pPr>
      <w:r w:rsidRPr="00DF7AD0">
        <w:rPr>
          <w:rFonts w:ascii="Times New Roman" w:hAnsi="Times New Roman"/>
          <w:b w:val="false"/>
          <w:bCs/>
        </w:rPr>
        <w:t>Z A P I S N I K</w:t>
      </w:r>
    </w:p>
    <w:p w:rsidRPr="00697F51" w:rsidR="006E136D" w:rsidP="006E136D" w:rsidRDefault="00934D3F">
      <w:pPr>
        <w:jc w:val="center"/>
        <w:rPr>
          <w:rFonts w:ascii="Times New Roman" w:hAnsi="Times New Roman"/>
          <w:b w:val="false"/>
          <w:bCs/>
        </w:rPr>
      </w:pPr>
      <w:r w:rsidRPr="00697F51">
        <w:rPr>
          <w:rFonts w:ascii="Times New Roman" w:hAnsi="Times New Roman"/>
          <w:b w:val="false"/>
          <w:bCs/>
        </w:rPr>
        <w:t>o</w:t>
      </w:r>
      <w:r w:rsidRPr="00697F51" w:rsidR="006E136D">
        <w:rPr>
          <w:rFonts w:ascii="Times New Roman" w:hAnsi="Times New Roman"/>
          <w:b w:val="false"/>
          <w:bCs/>
        </w:rPr>
        <w:t>d</w:t>
      </w:r>
      <w:r w:rsidRPr="00697F51">
        <w:rPr>
          <w:rFonts w:ascii="Times New Roman" w:hAnsi="Times New Roman"/>
          <w:b w:val="false"/>
          <w:bCs/>
        </w:rPr>
        <w:t xml:space="preserve"> </w:t>
      </w:r>
      <w:r w:rsidR="00FB5975">
        <w:rPr>
          <w:rFonts w:ascii="Times New Roman" w:hAnsi="Times New Roman"/>
          <w:b w:val="false"/>
          <w:bCs/>
        </w:rPr>
        <w:t>27</w:t>
      </w:r>
      <w:r w:rsidR="00E43687">
        <w:rPr>
          <w:rFonts w:ascii="Times New Roman" w:hAnsi="Times New Roman"/>
          <w:b w:val="false"/>
          <w:bCs/>
        </w:rPr>
        <w:t>. studenog 2019.</w:t>
      </w:r>
    </w:p>
    <w:p w:rsidRPr="00697F51" w:rsidR="00697F51" w:rsidP="00697F51" w:rsidRDefault="00A734B9">
      <w:pPr>
        <w:jc w:val="center"/>
        <w:rPr>
          <w:rFonts w:ascii="Times New Roman" w:hAnsi="Times New Roman"/>
          <w:b w:val="false"/>
        </w:rPr>
      </w:pPr>
      <w:r w:rsidRPr="00697F51">
        <w:rPr>
          <w:rFonts w:ascii="Times New Roman" w:hAnsi="Times New Roman"/>
          <w:b w:val="false"/>
        </w:rPr>
        <w:t xml:space="preserve">s ročišta </w:t>
      </w:r>
      <w:r w:rsidR="00697F51">
        <w:rPr>
          <w:rFonts w:ascii="Times New Roman" w:hAnsi="Times New Roman"/>
          <w:b w:val="false"/>
        </w:rPr>
        <w:t xml:space="preserve">za diobu kupovnine </w:t>
      </w:r>
    </w:p>
    <w:p w:rsidRPr="00200A7E" w:rsidR="009D606D" w:rsidP="00B67207" w:rsidRDefault="00FB5975">
      <w:pPr>
        <w:jc w:val="center"/>
        <w:rPr>
          <w:rFonts w:ascii="Times New Roman" w:hAnsi="Times New Roman"/>
          <w:b w:val="false"/>
        </w:rPr>
      </w:pPr>
      <w:r w:rsidRPr="00FB5975">
        <w:rPr>
          <w:rFonts w:ascii="Times New Roman" w:hAnsi="Times New Roman"/>
          <w:b w:val="false"/>
        </w:rPr>
        <w:t>u postupku radi naknadne diobe Stečajne mase iza EXCELLENTIA društvo s ograničenom odgovornošću za poslovno savjetovanje, Crikvenica, Podšupera 55</w:t>
      </w:r>
      <w:r w:rsidR="00AB797C">
        <w:rPr>
          <w:rFonts w:ascii="Times New Roman" w:hAnsi="Times New Roman"/>
          <w:b w:val="false"/>
        </w:rPr>
        <w:t>.</w:t>
      </w:r>
    </w:p>
    <w:p w:rsidR="00B67207" w:rsidP="00B67207" w:rsidRDefault="00B67207">
      <w:pPr>
        <w:jc w:val="center"/>
        <w:rPr>
          <w:rFonts w:ascii="Times New Roman" w:hAnsi="Times New Roman"/>
        </w:rPr>
      </w:pPr>
    </w:p>
    <w:p w:rsidR="000651F7" w:rsidP="00B67207" w:rsidRDefault="000651F7">
      <w:pPr>
        <w:jc w:val="center"/>
        <w:rPr>
          <w:rFonts w:ascii="Times New Roman" w:hAnsi="Times New Roman"/>
        </w:rPr>
      </w:pPr>
    </w:p>
    <w:p w:rsidRPr="00B67207" w:rsidR="006E136D" w:rsidP="006E136D" w:rsidRDefault="006E136D">
      <w:pPr>
        <w:jc w:val="both"/>
        <w:rPr>
          <w:rFonts w:ascii="Times New Roman" w:hAnsi="Times New Roman"/>
          <w:b w:val="false"/>
        </w:rPr>
      </w:pPr>
      <w:r w:rsidRPr="00B67207">
        <w:rPr>
          <w:rFonts w:ascii="Times New Roman" w:hAnsi="Times New Roman"/>
          <w:b w:val="false"/>
        </w:rPr>
        <w:t>OD SUDA PRISUTNI:</w:t>
      </w:r>
    </w:p>
    <w:p w:rsidRPr="00697F51" w:rsidR="006E136D" w:rsidP="006E136D" w:rsidRDefault="006E136D">
      <w:pPr>
        <w:jc w:val="both"/>
        <w:rPr>
          <w:rFonts w:ascii="Times New Roman" w:hAnsi="Times New Roman"/>
          <w:b w:val="false"/>
        </w:rPr>
      </w:pPr>
      <w:r w:rsidRPr="00697F51">
        <w:rPr>
          <w:rFonts w:ascii="Times New Roman" w:hAnsi="Times New Roman"/>
          <w:b w:val="false"/>
        </w:rPr>
        <w:t>Daniela Korlević, sudac</w:t>
      </w:r>
    </w:p>
    <w:p w:rsidR="006E136D" w:rsidP="006E136D" w:rsidRDefault="00AB797C">
      <w:pPr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Dajana Jurković</w:t>
      </w:r>
      <w:r w:rsidRPr="00697F51" w:rsidR="006E136D">
        <w:rPr>
          <w:rFonts w:ascii="Times New Roman" w:hAnsi="Times New Roman"/>
          <w:b w:val="false"/>
        </w:rPr>
        <w:t>, zapisničar</w:t>
      </w:r>
    </w:p>
    <w:p w:rsidRPr="00697F51" w:rsidR="006E136D" w:rsidP="006E136D" w:rsidRDefault="006E136D">
      <w:pPr>
        <w:jc w:val="both"/>
        <w:rPr>
          <w:rFonts w:ascii="Times New Roman" w:hAnsi="Times New Roman"/>
          <w:b w:val="false"/>
        </w:rPr>
      </w:pPr>
    </w:p>
    <w:p w:rsidR="00934D3F" w:rsidP="001B3062" w:rsidRDefault="00F96AE5">
      <w:pPr>
        <w:jc w:val="center"/>
        <w:rPr>
          <w:rFonts w:ascii="Times New Roman" w:hAnsi="Times New Roman"/>
          <w:b w:val="false"/>
        </w:rPr>
      </w:pPr>
      <w:r w:rsidRPr="00697F51">
        <w:rPr>
          <w:rFonts w:ascii="Times New Roman" w:hAnsi="Times New Roman"/>
          <w:b w:val="false"/>
        </w:rPr>
        <w:t xml:space="preserve">Početak u </w:t>
      </w:r>
      <w:r w:rsidR="00200A7E">
        <w:rPr>
          <w:rFonts w:ascii="Times New Roman" w:hAnsi="Times New Roman"/>
          <w:b w:val="false"/>
        </w:rPr>
        <w:t>10</w:t>
      </w:r>
      <w:r w:rsidRPr="00697F51" w:rsidR="00A734B9">
        <w:rPr>
          <w:rFonts w:ascii="Times New Roman" w:hAnsi="Times New Roman"/>
          <w:b w:val="false"/>
        </w:rPr>
        <w:t>:</w:t>
      </w:r>
      <w:r w:rsidR="00FB5975">
        <w:rPr>
          <w:rFonts w:ascii="Times New Roman" w:hAnsi="Times New Roman"/>
          <w:b w:val="false"/>
        </w:rPr>
        <w:t>0</w:t>
      </w:r>
      <w:r w:rsidR="00200A7E">
        <w:rPr>
          <w:rFonts w:ascii="Times New Roman" w:hAnsi="Times New Roman"/>
          <w:b w:val="false"/>
        </w:rPr>
        <w:t xml:space="preserve">0 </w:t>
      </w:r>
      <w:r w:rsidRPr="00697F51" w:rsidR="00245057">
        <w:rPr>
          <w:rFonts w:ascii="Times New Roman" w:hAnsi="Times New Roman"/>
          <w:b w:val="false"/>
        </w:rPr>
        <w:t>sati</w:t>
      </w:r>
    </w:p>
    <w:p w:rsidRPr="00697F51" w:rsidR="00DB3097" w:rsidP="007E2E6B" w:rsidRDefault="00DB3097">
      <w:pPr>
        <w:rPr>
          <w:rFonts w:ascii="Times New Roman" w:hAnsi="Times New Roman"/>
          <w:b w:val="false"/>
        </w:rPr>
      </w:pPr>
    </w:p>
    <w:p w:rsidRPr="00697F51" w:rsidR="0092760F" w:rsidP="006E136D" w:rsidRDefault="007045EC">
      <w:pPr>
        <w:jc w:val="both"/>
        <w:rPr>
          <w:rFonts w:ascii="Times New Roman" w:hAnsi="Times New Roman"/>
          <w:b w:val="false"/>
        </w:rPr>
      </w:pPr>
      <w:r w:rsidRPr="00697F51">
        <w:rPr>
          <w:rFonts w:ascii="Times New Roman" w:hAnsi="Times New Roman"/>
          <w:b w:val="false"/>
        </w:rPr>
        <w:tab/>
        <w:t xml:space="preserve">Utvrđuje se da </w:t>
      </w:r>
      <w:r w:rsidRPr="00697F51" w:rsidR="00247B9A">
        <w:rPr>
          <w:rFonts w:ascii="Times New Roman" w:hAnsi="Times New Roman"/>
          <w:b w:val="false"/>
        </w:rPr>
        <w:t>su</w:t>
      </w:r>
      <w:r w:rsidRPr="00697F51" w:rsidR="00F96AE5">
        <w:rPr>
          <w:rFonts w:ascii="Times New Roman" w:hAnsi="Times New Roman"/>
          <w:b w:val="false"/>
        </w:rPr>
        <w:t xml:space="preserve"> na ročiš</w:t>
      </w:r>
      <w:r w:rsidRPr="00697F51" w:rsidR="004157B6">
        <w:rPr>
          <w:rFonts w:ascii="Times New Roman" w:hAnsi="Times New Roman"/>
          <w:b w:val="false"/>
        </w:rPr>
        <w:t>te pristupi</w:t>
      </w:r>
      <w:r w:rsidRPr="00697F51" w:rsidR="00247B9A">
        <w:rPr>
          <w:rFonts w:ascii="Times New Roman" w:hAnsi="Times New Roman"/>
          <w:b w:val="false"/>
        </w:rPr>
        <w:t>li</w:t>
      </w:r>
      <w:r w:rsidRPr="00697F51" w:rsidR="00F96AE5">
        <w:rPr>
          <w:rFonts w:ascii="Times New Roman" w:hAnsi="Times New Roman"/>
          <w:b w:val="false"/>
        </w:rPr>
        <w:t>:</w:t>
      </w:r>
    </w:p>
    <w:p w:rsidR="008412B0" w:rsidP="00934D3F" w:rsidRDefault="007E2E6B">
      <w:pPr>
        <w:numPr>
          <w:ilvl w:val="0"/>
          <w:numId w:val="1"/>
        </w:numPr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za razlučnog vjerovnika</w:t>
      </w:r>
      <w:r w:rsidR="00B81CAB">
        <w:rPr>
          <w:rFonts w:ascii="Times New Roman" w:hAnsi="Times New Roman"/>
          <w:b w:val="false"/>
        </w:rPr>
        <w:t>:</w:t>
      </w:r>
    </w:p>
    <w:p w:rsidRPr="008412B0" w:rsidR="00B81CAB" w:rsidP="008412B0" w:rsidRDefault="008412B0">
      <w:pPr>
        <w:pStyle w:val="Odlomakpopisa"/>
        <w:numPr>
          <w:ilvl w:val="0"/>
          <w:numId w:val="1"/>
        </w:numPr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Republika Hrvatska, nitko, dostava poziva uredno iskazana</w:t>
      </w:r>
      <w:r w:rsidRPr="008412B0" w:rsidR="00B81CAB">
        <w:rPr>
          <w:rFonts w:ascii="Times New Roman" w:hAnsi="Times New Roman"/>
          <w:b w:val="false"/>
        </w:rPr>
        <w:t xml:space="preserve"> </w:t>
      </w:r>
    </w:p>
    <w:p w:rsidRPr="008412B0" w:rsidR="00E33FEA" w:rsidP="008412B0" w:rsidRDefault="005D7046">
      <w:pPr>
        <w:pStyle w:val="Odlomakpopisa"/>
        <w:numPr>
          <w:ilvl w:val="0"/>
          <w:numId w:val="1"/>
        </w:numPr>
        <w:jc w:val="both"/>
        <w:rPr>
          <w:rFonts w:ascii="Times New Roman" w:hAnsi="Times New Roman"/>
          <w:b w:val="false"/>
        </w:rPr>
      </w:pPr>
      <w:r w:rsidRPr="008412B0">
        <w:rPr>
          <w:rFonts w:ascii="Times New Roman" w:hAnsi="Times New Roman"/>
          <w:b w:val="false"/>
        </w:rPr>
        <w:t xml:space="preserve">za </w:t>
      </w:r>
      <w:r w:rsidRPr="008412B0" w:rsidR="00E43687">
        <w:rPr>
          <w:rFonts w:ascii="Times New Roman" w:hAnsi="Times New Roman"/>
          <w:b w:val="false"/>
        </w:rPr>
        <w:t xml:space="preserve">SOCIETA PER LA GESTIONE DI ATTIVITA – SGA S.p.A. dioničko društvo, Italija, </w:t>
      </w:r>
      <w:r w:rsidRPr="008412B0" w:rsidR="004F0517">
        <w:rPr>
          <w:rFonts w:ascii="Times New Roman" w:hAnsi="Times New Roman"/>
          <w:b w:val="false"/>
        </w:rPr>
        <w:t xml:space="preserve">Marko Carević, odvj. iz OD Vukić i partneri, </w:t>
      </w:r>
      <w:r w:rsidRPr="008412B0" w:rsidR="00E33FEA">
        <w:rPr>
          <w:rFonts w:ascii="Times New Roman" w:hAnsi="Times New Roman"/>
          <w:b w:val="false"/>
        </w:rPr>
        <w:t xml:space="preserve">prema punomoći </w:t>
      </w:r>
      <w:r w:rsidRPr="008412B0" w:rsidR="00E43687">
        <w:rPr>
          <w:rFonts w:ascii="Times New Roman" w:hAnsi="Times New Roman"/>
          <w:b w:val="false"/>
        </w:rPr>
        <w:t>u spisu</w:t>
      </w:r>
    </w:p>
    <w:p w:rsidR="00E33FEA" w:rsidP="00E3198E" w:rsidRDefault="00E33FEA">
      <w:pPr>
        <w:jc w:val="both"/>
        <w:rPr>
          <w:rFonts w:ascii="Times New Roman" w:hAnsi="Times New Roman"/>
          <w:b w:val="false"/>
        </w:rPr>
      </w:pPr>
    </w:p>
    <w:p w:rsidR="00E625E5" w:rsidP="006F735E" w:rsidRDefault="006F735E">
      <w:pPr>
        <w:ind w:firstLine="720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Utvrđuje se da u spisu prileži podnesak stečajnog upravitelja od 11. studenog 2019. kojim isti ispričava svoj nedolazak na današnje ročište.</w:t>
      </w:r>
    </w:p>
    <w:p w:rsidR="006F735E" w:rsidP="00E3198E" w:rsidRDefault="006F735E">
      <w:pPr>
        <w:jc w:val="both"/>
        <w:rPr>
          <w:rFonts w:ascii="Times New Roman" w:hAnsi="Times New Roman"/>
          <w:b w:val="false"/>
        </w:rPr>
      </w:pPr>
    </w:p>
    <w:p w:rsidR="007E2E6B" w:rsidP="007E2E6B" w:rsidRDefault="007E2E6B">
      <w:pPr>
        <w:ind w:firstLine="720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Utvrđuje se da je sud odredio ročište </w:t>
      </w:r>
      <w:r w:rsidRPr="007E2E6B">
        <w:rPr>
          <w:rFonts w:ascii="Times New Roman" w:hAnsi="Times New Roman"/>
          <w:b w:val="false"/>
        </w:rPr>
        <w:t xml:space="preserve">za diobu kupovnine ostvarene prodajom nekretnine stečajnog dužnika upisane u zemljišnim knjigama </w:t>
      </w:r>
      <w:r w:rsidRPr="00FB5975" w:rsidR="00FB5975">
        <w:rPr>
          <w:rFonts w:ascii="Times New Roman" w:hAnsi="Times New Roman"/>
          <w:b w:val="false"/>
        </w:rPr>
        <w:t>Općinskog suda u Puli - Pola, Zemljišnoknjižni odjel Buje - Buie, k.č.br. 465/2, oranica i pašnjak, površine 7935 m2, upisana u z.k.ul. 2827 k.o. Buje</w:t>
      </w:r>
      <w:r>
        <w:rPr>
          <w:rFonts w:ascii="Times New Roman" w:hAnsi="Times New Roman"/>
          <w:b w:val="false"/>
        </w:rPr>
        <w:t>.</w:t>
      </w:r>
    </w:p>
    <w:p w:rsidR="007E2E6B" w:rsidP="00E3198E" w:rsidRDefault="007E2E6B">
      <w:pPr>
        <w:jc w:val="both"/>
        <w:rPr>
          <w:rFonts w:ascii="Times New Roman" w:hAnsi="Times New Roman"/>
          <w:b w:val="false"/>
        </w:rPr>
      </w:pPr>
    </w:p>
    <w:p w:rsidRPr="004F0517" w:rsidR="000651F7" w:rsidP="00E3198E" w:rsidRDefault="00411597">
      <w:pPr>
        <w:jc w:val="both"/>
        <w:rPr>
          <w:rFonts w:ascii="Times New Roman" w:hAnsi="Times New Roman"/>
          <w:b w:val="false"/>
        </w:rPr>
      </w:pPr>
      <w:r w:rsidRPr="004F0517">
        <w:rPr>
          <w:rFonts w:ascii="Times New Roman" w:hAnsi="Times New Roman"/>
          <w:b w:val="false"/>
        </w:rPr>
        <w:tab/>
        <w:t>Pun. razlučnog vjerovnika sudu daje na uvid ovjereni prijevod s talijanskog i engleskog iz kojeg je razvidno da je kod razlučnog vjerovnika SOCIETA PER LA GESTIONE DI ATTIVITA – SGA S.p.A. dioničko društvo, Via San Giacomo, 19, Napulj (Italija) došlo do promjene naziva tvrtke, adrese</w:t>
      </w:r>
      <w:r w:rsidRPr="004F0517" w:rsidR="006B18ED">
        <w:rPr>
          <w:rFonts w:ascii="Times New Roman" w:hAnsi="Times New Roman"/>
          <w:b w:val="false"/>
        </w:rPr>
        <w:t xml:space="preserve"> sjedišta i OIB-a na način da is</w:t>
      </w:r>
      <w:r w:rsidRPr="004F0517">
        <w:rPr>
          <w:rFonts w:ascii="Times New Roman" w:hAnsi="Times New Roman"/>
          <w:b w:val="false"/>
        </w:rPr>
        <w:t>ta sada glasi AMCO – ASSET MANAGEMENT COMPANY S.P.A., dioničko društvo, VIA SANTA BRIGIDA 39, 80133 Napulj, Italija, OIB: 29163637960 koji je upis izvršen kod Komore za trgovinu, industriju, obrt i poljoprivredu u Napulju u registru poduzeća broj upisa NA-458737.</w:t>
      </w:r>
    </w:p>
    <w:p w:rsidR="00411597" w:rsidP="00E3198E" w:rsidRDefault="00411597">
      <w:pPr>
        <w:jc w:val="both"/>
        <w:rPr>
          <w:rFonts w:ascii="Times New Roman" w:hAnsi="Times New Roman"/>
          <w:b w:val="false"/>
        </w:rPr>
      </w:pPr>
    </w:p>
    <w:p w:rsidR="007A292E" w:rsidP="00E3198E" w:rsidRDefault="007E2E6B">
      <w:pPr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ab/>
        <w:t xml:space="preserve"> Utvrđuje se da je stečajni upravitelj podnio obračun troškova unovčenja predmeta razlučnog prava iz čl. 254. st. 3. SZ-a. Utvrđuje se da je kupac </w:t>
      </w:r>
      <w:r w:rsidR="00FB5975">
        <w:rPr>
          <w:rFonts w:ascii="Times New Roman" w:hAnsi="Times New Roman"/>
          <w:b w:val="false"/>
        </w:rPr>
        <w:t xml:space="preserve">AKTIVA KAPITAL d.o.o. </w:t>
      </w:r>
      <w:r>
        <w:rPr>
          <w:rFonts w:ascii="Times New Roman" w:hAnsi="Times New Roman"/>
          <w:b w:val="false"/>
        </w:rPr>
        <w:t xml:space="preserve"> Gračišće uplatio kupovninu za nekretninu označenu kao </w:t>
      </w:r>
      <w:r w:rsidRPr="00FB5975" w:rsidR="00FB5975">
        <w:rPr>
          <w:rFonts w:ascii="Times New Roman" w:hAnsi="Times New Roman"/>
          <w:b w:val="false"/>
        </w:rPr>
        <w:t>k.č.br. 465/2, oranica i pašnjak, površine 7935 m2, upisana u z.k.ul. 2827 k.o. Buje</w:t>
      </w:r>
      <w:r>
        <w:rPr>
          <w:rFonts w:ascii="Times New Roman" w:hAnsi="Times New Roman"/>
          <w:b w:val="false"/>
        </w:rPr>
        <w:t xml:space="preserve"> u ukupnom iznosu od </w:t>
      </w:r>
      <w:r w:rsidR="00FB5975">
        <w:rPr>
          <w:rFonts w:ascii="Times New Roman" w:hAnsi="Times New Roman"/>
          <w:b w:val="false"/>
        </w:rPr>
        <w:t xml:space="preserve">270.001,00 </w:t>
      </w:r>
      <w:r>
        <w:rPr>
          <w:rFonts w:ascii="Times New Roman" w:hAnsi="Times New Roman"/>
          <w:b w:val="false"/>
        </w:rPr>
        <w:t xml:space="preserve">kn. </w:t>
      </w:r>
    </w:p>
    <w:p w:rsidRPr="00F602EF" w:rsidR="007E2E6B" w:rsidP="007A292E" w:rsidRDefault="007F5200">
      <w:pPr>
        <w:ind w:firstLine="720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Troškovi koji </w:t>
      </w:r>
      <w:r w:rsidR="00FB5975">
        <w:rPr>
          <w:rFonts w:ascii="Times New Roman" w:hAnsi="Times New Roman"/>
          <w:b w:val="false"/>
        </w:rPr>
        <w:t>izravno</w:t>
      </w:r>
      <w:r>
        <w:rPr>
          <w:rFonts w:ascii="Times New Roman" w:hAnsi="Times New Roman"/>
          <w:b w:val="false"/>
        </w:rPr>
        <w:t xml:space="preserve"> terete unovčenu nekretninu iznose </w:t>
      </w:r>
      <w:r w:rsidR="00FB5975">
        <w:rPr>
          <w:rFonts w:ascii="Times New Roman" w:hAnsi="Times New Roman"/>
          <w:b w:val="false"/>
        </w:rPr>
        <w:t>3.500,00</w:t>
      </w:r>
      <w:r>
        <w:rPr>
          <w:rFonts w:ascii="Times New Roman" w:hAnsi="Times New Roman"/>
          <w:b w:val="false"/>
        </w:rPr>
        <w:t xml:space="preserve"> kn, a odnose se na </w:t>
      </w:r>
      <w:r w:rsidR="00FB5975">
        <w:rPr>
          <w:rFonts w:ascii="Times New Roman" w:hAnsi="Times New Roman"/>
          <w:b w:val="false"/>
        </w:rPr>
        <w:t>naknadu Financijskoj</w:t>
      </w:r>
      <w:r w:rsidR="007A292E">
        <w:rPr>
          <w:rFonts w:ascii="Times New Roman" w:hAnsi="Times New Roman"/>
          <w:b w:val="false"/>
        </w:rPr>
        <w:t xml:space="preserve"> agenciji za provedbu e – javne dražbe</w:t>
      </w:r>
      <w:r>
        <w:rPr>
          <w:rFonts w:ascii="Times New Roman" w:hAnsi="Times New Roman"/>
          <w:b w:val="false"/>
        </w:rPr>
        <w:t>.</w:t>
      </w:r>
      <w:r w:rsidR="00F602EF">
        <w:rPr>
          <w:rFonts w:ascii="Times New Roman" w:hAnsi="Times New Roman"/>
          <w:b w:val="false"/>
        </w:rPr>
        <w:t xml:space="preserve"> Neizravni troškovi unovčenja predmeta razlučnog prava iznose 50.516,32 kn, a</w:t>
      </w:r>
      <w:r w:rsidR="007A292E">
        <w:rPr>
          <w:rFonts w:ascii="Times New Roman" w:hAnsi="Times New Roman"/>
          <w:b w:val="false"/>
        </w:rPr>
        <w:t xml:space="preserve"> odnose se na bankarske naknade</w:t>
      </w:r>
      <w:r w:rsidR="00F602EF">
        <w:rPr>
          <w:rFonts w:ascii="Times New Roman" w:hAnsi="Times New Roman"/>
          <w:b w:val="false"/>
        </w:rPr>
        <w:t xml:space="preserve"> u iznosu od </w:t>
      </w:r>
      <w:r w:rsidR="00F602EF">
        <w:rPr>
          <w:rFonts w:ascii="Times New Roman" w:hAnsi="Times New Roman"/>
          <w:b w:val="false"/>
        </w:rPr>
        <w:lastRenderedPageBreak/>
        <w:t xml:space="preserve">610,00 kn, poštanski troškovi u iznosu od 14,20 kn, </w:t>
      </w:r>
      <w:r w:rsidRPr="008412B0" w:rsidR="00F602EF">
        <w:rPr>
          <w:rFonts w:ascii="Times New Roman" w:hAnsi="Times New Roman"/>
          <w:b w:val="false"/>
        </w:rPr>
        <w:t>knjigovodstvene usluge u iznosu od 10.000,00 kn,</w:t>
      </w:r>
      <w:r w:rsidR="00F602EF">
        <w:rPr>
          <w:rFonts w:ascii="Times New Roman" w:hAnsi="Times New Roman"/>
          <w:b w:val="false"/>
          <w:color w:val="FF0000"/>
        </w:rPr>
        <w:t xml:space="preserve"> </w:t>
      </w:r>
      <w:r w:rsidR="00F602EF">
        <w:rPr>
          <w:rFonts w:ascii="Times New Roman" w:hAnsi="Times New Roman"/>
          <w:b w:val="false"/>
        </w:rPr>
        <w:t>trošak izrade pečata u iznosu od 162,00 kn, bankarske naknade kod zatvaranja računa u iznosu od 600,00 kn, nagrada stečajnom upravitelju u bruto2 iznosu od 39.130,12 kn prema čl. 7. Uredbe Vlade Republike Hrvatske.</w:t>
      </w:r>
    </w:p>
    <w:p w:rsidR="007E2E6B" w:rsidP="00F602EF" w:rsidRDefault="007F5200">
      <w:pPr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ab/>
      </w:r>
    </w:p>
    <w:p w:rsidR="00565672" w:rsidP="00E3198E" w:rsidRDefault="00565672">
      <w:pPr>
        <w:jc w:val="both"/>
        <w:rPr>
          <w:rFonts w:ascii="Times New Roman" w:hAnsi="Times New Roman"/>
          <w:b w:val="false"/>
        </w:rPr>
      </w:pPr>
      <w:r w:rsidRPr="00950A2E">
        <w:rPr>
          <w:rFonts w:ascii="Times New Roman" w:hAnsi="Times New Roman"/>
          <w:b w:val="false"/>
        </w:rPr>
        <w:tab/>
      </w:r>
      <w:r w:rsidRPr="00DB3097" w:rsidR="00A37A69">
        <w:rPr>
          <w:rFonts w:ascii="Times New Roman" w:hAnsi="Times New Roman"/>
          <w:b w:val="false"/>
        </w:rPr>
        <w:t>P</w:t>
      </w:r>
      <w:r w:rsidRPr="00DB3097">
        <w:rPr>
          <w:rFonts w:ascii="Times New Roman" w:hAnsi="Times New Roman"/>
          <w:b w:val="false"/>
        </w:rPr>
        <w:t xml:space="preserve">un. razlučnog vjerovnika nema primjedbi na sačinjeni obračun troškova </w:t>
      </w:r>
      <w:r w:rsidR="00C34F90">
        <w:rPr>
          <w:rFonts w:ascii="Times New Roman" w:hAnsi="Times New Roman"/>
          <w:b w:val="false"/>
        </w:rPr>
        <w:t xml:space="preserve">unovčenja predmeta razlučnog prava </w:t>
      </w:r>
      <w:r w:rsidRPr="00DB3097">
        <w:rPr>
          <w:rFonts w:ascii="Times New Roman" w:hAnsi="Times New Roman"/>
          <w:b w:val="false"/>
        </w:rPr>
        <w:t xml:space="preserve">kojega je postavio stečajni upravitelj. </w:t>
      </w:r>
    </w:p>
    <w:p w:rsidR="00565672" w:rsidP="00E3198E" w:rsidRDefault="00565672">
      <w:pPr>
        <w:jc w:val="both"/>
        <w:rPr>
          <w:rFonts w:ascii="Times New Roman" w:hAnsi="Times New Roman"/>
          <w:b w:val="false"/>
        </w:rPr>
      </w:pPr>
    </w:p>
    <w:p w:rsidR="008412B0" w:rsidP="008412B0" w:rsidRDefault="008412B0">
      <w:pPr>
        <w:ind w:firstLine="720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Obzirom da razlučni vjerovnik do ročišta za diobu kupovnine nije dostavio specifikaciju tražbine osigurane razlučnim pravom na unovčenoj nekretnini, sud će </w:t>
      </w:r>
      <w:r w:rsidR="006F735E">
        <w:rPr>
          <w:rFonts w:ascii="Times New Roman" w:hAnsi="Times New Roman"/>
          <w:b w:val="false"/>
        </w:rPr>
        <w:t>odgoditi današnje ročište kako bi se u narednom razdoblju dostavila specifikacija tražbine osigurane razlučnim pravom na unovčenoj nekretnini.</w:t>
      </w:r>
    </w:p>
    <w:p w:rsidRPr="00DB5FA4" w:rsidR="00DB5FA4" w:rsidP="00DB5FA4" w:rsidRDefault="00DB5FA4">
      <w:pPr>
        <w:ind w:firstLine="720"/>
        <w:jc w:val="both"/>
        <w:rPr>
          <w:rFonts w:ascii="Times New Roman" w:hAnsi="Times New Roman"/>
          <w:b w:val="false"/>
        </w:rPr>
      </w:pPr>
    </w:p>
    <w:p w:rsidRPr="006F735E" w:rsidR="006F735E" w:rsidP="001807C7" w:rsidRDefault="006F735E">
      <w:pPr>
        <w:ind w:firstLine="708"/>
        <w:jc w:val="both"/>
        <w:rPr>
          <w:rFonts w:ascii="Times New Roman" w:hAnsi="Times New Roman"/>
          <w:b w:val="false"/>
        </w:rPr>
      </w:pPr>
      <w:r w:rsidRPr="006F735E">
        <w:rPr>
          <w:rFonts w:ascii="Times New Roman" w:hAnsi="Times New Roman"/>
          <w:b w:val="false"/>
        </w:rPr>
        <w:t>Sudac donosi</w:t>
      </w:r>
    </w:p>
    <w:p w:rsidRPr="006F735E" w:rsidR="006F735E" w:rsidP="001807C7" w:rsidRDefault="006F735E">
      <w:pPr>
        <w:ind w:firstLine="708"/>
        <w:jc w:val="center"/>
        <w:rPr>
          <w:rFonts w:ascii="Times New Roman" w:hAnsi="Times New Roman"/>
          <w:b w:val="false"/>
        </w:rPr>
      </w:pPr>
      <w:r w:rsidRPr="006F735E">
        <w:rPr>
          <w:rFonts w:ascii="Times New Roman" w:hAnsi="Times New Roman"/>
          <w:b w:val="false"/>
        </w:rPr>
        <w:t xml:space="preserve">r j e š e n j e </w:t>
      </w:r>
    </w:p>
    <w:p w:rsidRPr="006F735E" w:rsidR="006F735E" w:rsidP="001807C7" w:rsidRDefault="006F735E">
      <w:pPr>
        <w:ind w:firstLine="708"/>
        <w:jc w:val="center"/>
        <w:rPr>
          <w:rFonts w:ascii="Times New Roman" w:hAnsi="Times New Roman"/>
          <w:b w:val="false"/>
        </w:rPr>
      </w:pPr>
    </w:p>
    <w:p w:rsidRPr="006F735E" w:rsidR="006F735E" w:rsidP="001807C7" w:rsidRDefault="006F735E">
      <w:pPr>
        <w:ind w:firstLine="708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Današn</w:t>
      </w:r>
      <w:r w:rsidRPr="006F735E">
        <w:rPr>
          <w:rFonts w:ascii="Times New Roman" w:hAnsi="Times New Roman"/>
          <w:b w:val="false"/>
        </w:rPr>
        <w:t>j</w:t>
      </w:r>
      <w:r>
        <w:rPr>
          <w:rFonts w:ascii="Times New Roman" w:hAnsi="Times New Roman"/>
          <w:b w:val="false"/>
        </w:rPr>
        <w:t>e ročište za diobu kupovnine</w:t>
      </w:r>
      <w:r w:rsidRPr="006F735E">
        <w:rPr>
          <w:rFonts w:ascii="Times New Roman" w:hAnsi="Times New Roman"/>
          <w:b w:val="false"/>
        </w:rPr>
        <w:t xml:space="preserve"> se odgađa</w:t>
      </w:r>
      <w:r>
        <w:rPr>
          <w:rFonts w:ascii="Times New Roman" w:hAnsi="Times New Roman"/>
          <w:b w:val="false"/>
        </w:rPr>
        <w:t>,</w:t>
      </w:r>
      <w:r w:rsidRPr="006F735E">
        <w:rPr>
          <w:rFonts w:ascii="Times New Roman" w:hAnsi="Times New Roman"/>
          <w:b w:val="false"/>
        </w:rPr>
        <w:t xml:space="preserve"> a slijedeće zakazuje za dan </w:t>
      </w:r>
    </w:p>
    <w:p w:rsidRPr="006F735E" w:rsidR="006F735E" w:rsidP="001807C7" w:rsidRDefault="006F735E">
      <w:pPr>
        <w:ind w:firstLine="708"/>
        <w:rPr>
          <w:rFonts w:ascii="Times New Roman" w:hAnsi="Times New Roman"/>
          <w:b w:val="false"/>
        </w:rPr>
      </w:pPr>
    </w:p>
    <w:p w:rsidRPr="006F735E" w:rsidR="006F735E" w:rsidP="006F735E" w:rsidRDefault="006F735E">
      <w:pPr>
        <w:ind w:left="2880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        </w:t>
      </w:r>
      <w:r w:rsidRPr="006F735E">
        <w:rPr>
          <w:rFonts w:ascii="Times New Roman" w:hAnsi="Times New Roman"/>
          <w:b w:val="false"/>
        </w:rPr>
        <w:t>29. siječnja 2020. u 11.00 sati</w:t>
      </w:r>
    </w:p>
    <w:p w:rsidRPr="006F735E" w:rsidR="006F735E" w:rsidP="001807C7" w:rsidRDefault="006F735E">
      <w:pPr>
        <w:jc w:val="center"/>
        <w:rPr>
          <w:rFonts w:ascii="Times New Roman" w:hAnsi="Times New Roman"/>
          <w:b w:val="false"/>
        </w:rPr>
      </w:pPr>
      <w:r w:rsidRPr="006F735E">
        <w:rPr>
          <w:rFonts w:ascii="Times New Roman" w:hAnsi="Times New Roman"/>
          <w:b w:val="false"/>
        </w:rPr>
        <w:t xml:space="preserve">   kod Trgovačkog suda u Rijeci </w:t>
      </w:r>
    </w:p>
    <w:p w:rsidRPr="006F735E" w:rsidR="006F735E" w:rsidP="001807C7" w:rsidRDefault="006F735E">
      <w:pPr>
        <w:jc w:val="center"/>
        <w:rPr>
          <w:rFonts w:ascii="Times New Roman" w:hAnsi="Times New Roman"/>
          <w:b w:val="false"/>
        </w:rPr>
      </w:pPr>
      <w:r w:rsidRPr="006F735E">
        <w:rPr>
          <w:rFonts w:ascii="Times New Roman" w:hAnsi="Times New Roman"/>
          <w:b w:val="false"/>
        </w:rPr>
        <w:t>Zadarska ulica 1 i 3</w:t>
      </w:r>
    </w:p>
    <w:p w:rsidRPr="006F735E" w:rsidR="006F735E" w:rsidP="001807C7" w:rsidRDefault="006F735E">
      <w:pPr>
        <w:jc w:val="center"/>
        <w:rPr>
          <w:rFonts w:ascii="Times New Roman" w:hAnsi="Times New Roman"/>
          <w:b w:val="false"/>
        </w:rPr>
      </w:pPr>
      <w:r w:rsidRPr="006F735E">
        <w:rPr>
          <w:rFonts w:ascii="Times New Roman" w:hAnsi="Times New Roman"/>
          <w:b w:val="false"/>
        </w:rPr>
        <w:t>I. kat, sudnica broj 2</w:t>
      </w:r>
    </w:p>
    <w:p w:rsidRPr="006F735E" w:rsidR="006F735E" w:rsidP="001807C7" w:rsidRDefault="006F735E">
      <w:pPr>
        <w:rPr>
          <w:rFonts w:ascii="Times New Roman" w:hAnsi="Times New Roman"/>
          <w:b w:val="false"/>
        </w:rPr>
      </w:pPr>
    </w:p>
    <w:p w:rsidRPr="006F735E" w:rsidR="006F735E" w:rsidP="006F735E" w:rsidRDefault="006F735E">
      <w:pPr>
        <w:ind w:firstLine="708"/>
        <w:jc w:val="both"/>
        <w:rPr>
          <w:rFonts w:ascii="Times New Roman" w:hAnsi="Times New Roman"/>
          <w:b w:val="false"/>
        </w:rPr>
      </w:pPr>
      <w:r w:rsidRPr="006F735E">
        <w:rPr>
          <w:rFonts w:ascii="Times New Roman" w:hAnsi="Times New Roman"/>
          <w:b w:val="false"/>
        </w:rPr>
        <w:t>što prisutni pun. razlučnog vjerovnika prima na znanje te se smatra uredno pozvanim</w:t>
      </w:r>
      <w:r>
        <w:rPr>
          <w:rFonts w:ascii="Times New Roman" w:hAnsi="Times New Roman"/>
          <w:b w:val="false"/>
        </w:rPr>
        <w:t>,</w:t>
      </w:r>
      <w:r w:rsidRPr="006F735E">
        <w:rPr>
          <w:rFonts w:ascii="Times New Roman" w:hAnsi="Times New Roman"/>
          <w:b w:val="false"/>
        </w:rPr>
        <w:t xml:space="preserve"> a stečajnog upravitelja i razlučnog vjerovnika Republiku Hrvatsku će se pozvati objavom ovog zapisnika na mrežnoj stranici e-Oglasne ploče suda.</w:t>
      </w:r>
    </w:p>
    <w:p w:rsidRPr="00DB5FA4" w:rsidR="00DB5FA4" w:rsidP="00DB5FA4" w:rsidRDefault="00DB5FA4">
      <w:pPr>
        <w:ind w:firstLine="720"/>
        <w:jc w:val="both"/>
        <w:rPr>
          <w:rFonts w:ascii="Times New Roman" w:hAnsi="Times New Roman"/>
          <w:b w:val="false"/>
        </w:rPr>
      </w:pPr>
    </w:p>
    <w:p w:rsidR="00DB5FA4" w:rsidP="00F602EF" w:rsidRDefault="00DB5FA4">
      <w:pPr>
        <w:jc w:val="both"/>
        <w:rPr>
          <w:rFonts w:ascii="Times New Roman" w:hAnsi="Times New Roman"/>
          <w:b w:val="false"/>
        </w:rPr>
      </w:pPr>
    </w:p>
    <w:p w:rsidRPr="0021704C" w:rsidR="004361B0" w:rsidP="004361B0" w:rsidRDefault="004361B0">
      <w:pPr>
        <w:jc w:val="center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Dovršeno u </w:t>
      </w:r>
      <w:r w:rsidR="00F602EF">
        <w:rPr>
          <w:rFonts w:ascii="Times New Roman" w:hAnsi="Times New Roman"/>
          <w:b w:val="false"/>
        </w:rPr>
        <w:t>10</w:t>
      </w:r>
      <w:r w:rsidR="00DC2ECB">
        <w:rPr>
          <w:rFonts w:ascii="Times New Roman" w:hAnsi="Times New Roman"/>
          <w:b w:val="false"/>
        </w:rPr>
        <w:t>,</w:t>
      </w:r>
      <w:r w:rsidR="006F735E">
        <w:rPr>
          <w:rFonts w:ascii="Times New Roman" w:hAnsi="Times New Roman"/>
          <w:b w:val="false"/>
        </w:rPr>
        <w:t>20</w:t>
      </w:r>
      <w:r w:rsidR="009B0743">
        <w:rPr>
          <w:rFonts w:ascii="Times New Roman" w:hAnsi="Times New Roman"/>
          <w:b w:val="false"/>
        </w:rPr>
        <w:t xml:space="preserve"> </w:t>
      </w:r>
      <w:r>
        <w:rPr>
          <w:rFonts w:ascii="Times New Roman" w:hAnsi="Times New Roman"/>
          <w:b w:val="false"/>
        </w:rPr>
        <w:t>sati</w:t>
      </w:r>
    </w:p>
    <w:p w:rsidRPr="00697F51" w:rsidR="001B3062" w:rsidP="00C50703" w:rsidRDefault="006E136D">
      <w:pPr>
        <w:jc w:val="both"/>
        <w:rPr>
          <w:rFonts w:ascii="Times New Roman" w:hAnsi="Times New Roman"/>
          <w:b w:val="false"/>
        </w:rPr>
      </w:pPr>
      <w:r w:rsidRPr="00697F51">
        <w:rPr>
          <w:rFonts w:ascii="Times New Roman" w:hAnsi="Times New Roman"/>
          <w:b w:val="false"/>
        </w:rPr>
        <w:tab/>
      </w:r>
      <w:r w:rsidRPr="00697F51">
        <w:rPr>
          <w:rFonts w:ascii="Times New Roman" w:hAnsi="Times New Roman"/>
          <w:b w:val="false"/>
        </w:rPr>
        <w:tab/>
      </w:r>
      <w:r w:rsidRPr="00697F51">
        <w:rPr>
          <w:rFonts w:ascii="Times New Roman" w:hAnsi="Times New Roman"/>
          <w:b w:val="false"/>
        </w:rPr>
        <w:tab/>
      </w:r>
    </w:p>
    <w:p w:rsidRPr="00697F51" w:rsidR="006E136D" w:rsidP="001853A6" w:rsidRDefault="003E06E9">
      <w:pPr>
        <w:ind w:left="1440" w:firstLine="720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         </w:t>
      </w:r>
      <w:r w:rsidR="00E3198E">
        <w:rPr>
          <w:rFonts w:ascii="Times New Roman" w:hAnsi="Times New Roman"/>
          <w:b w:val="false"/>
        </w:rPr>
        <w:t xml:space="preserve">    </w:t>
      </w:r>
      <w:r>
        <w:rPr>
          <w:rFonts w:ascii="Times New Roman" w:hAnsi="Times New Roman"/>
          <w:b w:val="false"/>
        </w:rPr>
        <w:t xml:space="preserve">    </w:t>
      </w:r>
      <w:r w:rsidR="0017429E">
        <w:rPr>
          <w:rFonts w:ascii="Times New Roman" w:hAnsi="Times New Roman"/>
          <w:b w:val="false"/>
        </w:rPr>
        <w:t xml:space="preserve">         </w:t>
      </w:r>
      <w:r w:rsidR="00E3198E">
        <w:rPr>
          <w:rFonts w:ascii="Times New Roman" w:hAnsi="Times New Roman"/>
          <w:b w:val="false"/>
        </w:rPr>
        <w:t>S</w:t>
      </w:r>
      <w:r w:rsidRPr="00697F51" w:rsidR="006E136D">
        <w:rPr>
          <w:rFonts w:ascii="Times New Roman" w:hAnsi="Times New Roman"/>
          <w:b w:val="false"/>
        </w:rPr>
        <w:t xml:space="preserve">udac               </w:t>
      </w:r>
      <w:r w:rsidRPr="00697F51" w:rsidR="006E136D">
        <w:rPr>
          <w:rFonts w:ascii="Times New Roman" w:hAnsi="Times New Roman"/>
          <w:b w:val="false"/>
        </w:rPr>
        <w:tab/>
      </w:r>
      <w:r w:rsidRPr="00697F51" w:rsidR="006E136D">
        <w:rPr>
          <w:rFonts w:ascii="Times New Roman" w:hAnsi="Times New Roman"/>
          <w:b w:val="false"/>
        </w:rPr>
        <w:tab/>
      </w:r>
      <w:r w:rsidRPr="006F735E" w:rsidR="006F735E">
        <w:rPr>
          <w:rFonts w:ascii="Times New Roman" w:hAnsi="Times New Roman"/>
          <w:b w:val="false"/>
        </w:rPr>
        <w:t>Razlučni vjerovnik</w:t>
      </w:r>
    </w:p>
    <w:p w:rsidR="000D4DCA" w:rsidP="006E136D" w:rsidRDefault="000D4DCA">
      <w:pPr>
        <w:jc w:val="both"/>
        <w:rPr>
          <w:rFonts w:ascii="Times New Roman" w:hAnsi="Times New Roman"/>
          <w:b w:val="false"/>
        </w:rPr>
      </w:pPr>
    </w:p>
    <w:p w:rsidR="000651F7" w:rsidP="006E136D" w:rsidRDefault="000651F7">
      <w:pPr>
        <w:jc w:val="both"/>
        <w:rPr>
          <w:rFonts w:ascii="Times New Roman" w:hAnsi="Times New Roman"/>
          <w:b w:val="false"/>
        </w:rPr>
      </w:pPr>
    </w:p>
    <w:p w:rsidR="000651F7" w:rsidP="006E136D" w:rsidRDefault="000651F7">
      <w:pPr>
        <w:jc w:val="both"/>
        <w:rPr>
          <w:rFonts w:ascii="Times New Roman" w:hAnsi="Times New Roman"/>
          <w:b w:val="false"/>
        </w:rPr>
      </w:pPr>
    </w:p>
    <w:p w:rsidR="00441216" w:rsidP="006E136D" w:rsidRDefault="00441216">
      <w:pPr>
        <w:jc w:val="both"/>
        <w:rPr>
          <w:rFonts w:ascii="Times New Roman" w:hAnsi="Times New Roman"/>
          <w:b w:val="false"/>
        </w:rPr>
      </w:pPr>
    </w:p>
    <w:p w:rsidR="00200A7E" w:rsidP="00255E34" w:rsidRDefault="00255E34">
      <w:pPr>
        <w:ind w:left="2880" w:firstLine="720"/>
        <w:jc w:val="both"/>
        <w:rPr>
          <w:rFonts w:ascii="Times New Roman" w:hAnsi="Times New Roman"/>
          <w:b w:val="false"/>
        </w:rPr>
      </w:pPr>
      <w:r w:rsidRPr="00697F51">
        <w:rPr>
          <w:rFonts w:ascii="Times New Roman" w:hAnsi="Times New Roman"/>
          <w:b w:val="false"/>
        </w:rPr>
        <w:t>Zapisničar</w:t>
      </w:r>
      <w:r w:rsidR="000651F7">
        <w:rPr>
          <w:rFonts w:ascii="Times New Roman" w:hAnsi="Times New Roman"/>
          <w:b w:val="false"/>
        </w:rPr>
        <w:tab/>
      </w:r>
      <w:r w:rsidR="000651F7">
        <w:rPr>
          <w:rFonts w:ascii="Times New Roman" w:hAnsi="Times New Roman"/>
          <w:b w:val="false"/>
        </w:rPr>
        <w:tab/>
        <w:t xml:space="preserve">      </w:t>
      </w:r>
      <w:r w:rsidR="00742C64">
        <w:rPr>
          <w:rFonts w:ascii="Times New Roman" w:hAnsi="Times New Roman"/>
          <w:b w:val="false"/>
        </w:rPr>
        <w:t xml:space="preserve">     </w:t>
      </w:r>
    </w:p>
    <w:p w:rsidR="00B07887" w:rsidP="006E136D" w:rsidRDefault="00B07887">
      <w:pPr>
        <w:jc w:val="both"/>
        <w:rPr>
          <w:rFonts w:ascii="Times New Roman" w:hAnsi="Times New Roman"/>
          <w:b w:val="false"/>
        </w:rPr>
      </w:pPr>
    </w:p>
    <w:p w:rsidR="00B07887" w:rsidP="006E136D" w:rsidRDefault="00B07887">
      <w:pPr>
        <w:jc w:val="both"/>
        <w:rPr>
          <w:rFonts w:ascii="Times New Roman" w:hAnsi="Times New Roman"/>
          <w:b w:val="false"/>
        </w:rPr>
      </w:pPr>
    </w:p>
    <w:p w:rsidR="000651F7" w:rsidP="006E136D" w:rsidRDefault="000651F7">
      <w:pPr>
        <w:jc w:val="both"/>
        <w:rPr>
          <w:rFonts w:ascii="Times New Roman" w:hAnsi="Times New Roman"/>
          <w:b w:val="false"/>
        </w:rPr>
      </w:pPr>
    </w:p>
    <w:p w:rsidRPr="00697F51" w:rsidR="00E510B6" w:rsidP="00EB3435" w:rsidRDefault="007875C0">
      <w:pPr>
        <w:jc w:val="both"/>
        <w:rPr>
          <w:rFonts w:ascii="Times New Roman" w:hAnsi="Times New Roman"/>
        </w:rPr>
      </w:pPr>
      <w:r w:rsidRPr="00697F51">
        <w:rPr>
          <w:rFonts w:ascii="Times New Roman" w:hAnsi="Times New Roman"/>
          <w:b w:val="false"/>
        </w:rPr>
        <w:t xml:space="preserve">              </w:t>
      </w:r>
      <w:r w:rsidRPr="00697F51" w:rsidR="006E136D">
        <w:rPr>
          <w:rFonts w:ascii="Times New Roman" w:hAnsi="Times New Roman"/>
          <w:b w:val="false"/>
        </w:rPr>
        <w:tab/>
      </w:r>
      <w:r w:rsidRPr="00697F51" w:rsidR="006E136D">
        <w:rPr>
          <w:rFonts w:ascii="Times New Roman" w:hAnsi="Times New Roman"/>
          <w:b w:val="false"/>
        </w:rPr>
        <w:tab/>
      </w:r>
      <w:r w:rsidR="001B3062">
        <w:rPr>
          <w:rFonts w:ascii="Times New Roman" w:hAnsi="Times New Roman"/>
          <w:b w:val="false"/>
        </w:rPr>
        <w:t xml:space="preserve">           </w:t>
      </w:r>
      <w:r w:rsidR="003E06E9">
        <w:rPr>
          <w:rFonts w:ascii="Times New Roman" w:hAnsi="Times New Roman"/>
          <w:b w:val="false"/>
        </w:rPr>
        <w:t xml:space="preserve">    </w:t>
      </w:r>
      <w:r w:rsidR="0017429E">
        <w:rPr>
          <w:rFonts w:ascii="Times New Roman" w:hAnsi="Times New Roman"/>
          <w:b w:val="false"/>
        </w:rPr>
        <w:t xml:space="preserve">       </w:t>
      </w:r>
      <w:r w:rsidR="003E06E9">
        <w:rPr>
          <w:rFonts w:ascii="Times New Roman" w:hAnsi="Times New Roman"/>
          <w:b w:val="false"/>
        </w:rPr>
        <w:t xml:space="preserve"> </w:t>
      </w:r>
      <w:r w:rsidRPr="00697F51" w:rsidR="006E136D">
        <w:rPr>
          <w:rFonts w:ascii="Times New Roman" w:hAnsi="Times New Roman"/>
          <w:b w:val="false"/>
        </w:rPr>
        <w:tab/>
      </w:r>
      <w:r w:rsidRPr="00697F51" w:rsidR="006E136D">
        <w:rPr>
          <w:rFonts w:ascii="Times New Roman" w:hAnsi="Times New Roman"/>
          <w:b w:val="false"/>
        </w:rPr>
        <w:tab/>
      </w:r>
      <w:r w:rsidRPr="00697F51" w:rsidR="006E136D">
        <w:rPr>
          <w:rFonts w:ascii="Times New Roman" w:hAnsi="Times New Roman"/>
          <w:b w:val="false"/>
        </w:rPr>
        <w:tab/>
      </w:r>
      <w:r w:rsidR="00255E34">
        <w:rPr>
          <w:rFonts w:ascii="Times New Roman" w:hAnsi="Times New Roman"/>
          <w:b w:val="false"/>
        </w:rPr>
        <w:t xml:space="preserve">                      </w:t>
      </w:r>
    </w:p>
    <w:sectPr w:rsidRPr="00697F51" w:rsidR="00E510B6" w:rsidSect="00AD24A1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67CB1" w:rsidRDefault="00667CB1">
      <w:r>
        <w:separator/>
      </w:r>
    </w:p>
  </w:endnote>
  <w:endnote w:type="continuationSeparator" w:id="0">
    <w:p w:rsidR="00667CB1" w:rsidRDefault="00667CB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05296" w:rsidRDefault="00405296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405296" w:rsidRDefault="00405296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05296" w:rsidRDefault="00405296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21BE1"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405296" w:rsidRDefault="00405296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67CB1" w:rsidRDefault="00667CB1">
      <w:r>
        <w:separator/>
      </w:r>
    </w:p>
  </w:footnote>
  <w:footnote w:type="continuationSeparator" w:id="0">
    <w:p w:rsidR="00667CB1" w:rsidRDefault="00667CB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97F51" w:rsidR="00405296" w:rsidP="00AD24A1" w:rsidRDefault="00405296">
    <w:pPr>
      <w:pStyle w:val="Zaglavlje"/>
      <w:jc w:val="right"/>
      <w:rPr>
        <w:rFonts w:ascii="Times New Roman" w:hAnsi="Times New Roman"/>
        <w:b w:val="false"/>
      </w:rPr>
    </w:pPr>
    <w:r w:rsidRPr="00697F51">
      <w:rPr>
        <w:rFonts w:ascii="Times New Roman" w:hAnsi="Times New Roman"/>
      </w:rPr>
      <w:tab/>
      <w:t xml:space="preserve">                </w:t>
    </w:r>
    <w:r w:rsidRPr="00697F51">
      <w:rPr>
        <w:rFonts w:ascii="Times New Roman" w:hAnsi="Times New Roman"/>
      </w:rPr>
      <w:tab/>
    </w:r>
    <w:r w:rsidR="00D051BF">
      <w:rPr>
        <w:rFonts w:ascii="Times New Roman" w:hAnsi="Times New Roman"/>
        <w:b w:val="false"/>
      </w:rPr>
      <w:t>Poslovni broj</w:t>
    </w:r>
    <w:r w:rsidRPr="001C0D10">
      <w:rPr>
        <w:rFonts w:ascii="Times New Roman" w:hAnsi="Times New Roman"/>
        <w:b w:val="false"/>
      </w:rPr>
      <w:t xml:space="preserve"> 15 St-</w:t>
    </w:r>
    <w:r w:rsidR="00FB5975">
      <w:rPr>
        <w:rFonts w:ascii="Times New Roman" w:hAnsi="Times New Roman"/>
        <w:b w:val="false"/>
      </w:rPr>
      <w:t>1479/16</w:t>
    </w:r>
    <w:r w:rsidR="00B300F2">
      <w:rPr>
        <w:rFonts w:ascii="Times New Roman" w:hAnsi="Times New Roman"/>
        <w:b w:val="false"/>
      </w:rPr>
      <w:t>-</w:t>
    </w:r>
    <w:r w:rsidR="00FB5975">
      <w:rPr>
        <w:rFonts w:ascii="Times New Roman" w:hAnsi="Times New Roman"/>
        <w:b w:val="false"/>
      </w:rPr>
      <w:t>118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417F1E"/>
    <w:multiLevelType w:val="hybridMultilevel"/>
    <w:tmpl w:val="7DF47BEE"/>
    <w:lvl w:ilvl="0" w:tplc="3490DF5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11F75573"/>
    <w:multiLevelType w:val="hybridMultilevel"/>
    <w:tmpl w:val="A880A8C8"/>
    <w:lvl w:ilvl="0" w:tplc="8CD441B8">
      <w:start w:val="1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201E6287"/>
    <w:multiLevelType w:val="hybridMultilevel"/>
    <w:tmpl w:val="0144FF90"/>
    <w:lvl w:ilvl="0" w:tplc="ECF62B3C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73B43F3"/>
    <w:multiLevelType w:val="hybridMultilevel"/>
    <w:tmpl w:val="5C28E9DC"/>
    <w:lvl w:ilvl="0" w:tplc="08D88E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EB93665"/>
    <w:multiLevelType w:val="hybridMultilevel"/>
    <w:tmpl w:val="F0A0CFB2"/>
    <w:lvl w:ilvl="0" w:tplc="5F3E67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F32B86"/>
    <w:multiLevelType w:val="hybridMultilevel"/>
    <w:tmpl w:val="21029F1C"/>
    <w:lvl w:ilvl="0" w:tplc="BB98347E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32896202"/>
    <w:multiLevelType w:val="hybridMultilevel"/>
    <w:tmpl w:val="3A961C4E"/>
    <w:lvl w:ilvl="0" w:tplc="3B70B84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1E817C6"/>
    <w:multiLevelType w:val="hybridMultilevel"/>
    <w:tmpl w:val="F1C2545E"/>
    <w:lvl w:ilvl="0" w:tplc="59A0AFCE">
      <w:start w:val="1"/>
      <w:numFmt w:val="decimal"/>
      <w:lvlText w:val="%1."/>
      <w:lvlJc w:val="left"/>
      <w:pPr>
        <w:ind w:left="1069" w:hanging="36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250406A"/>
    <w:multiLevelType w:val="hybridMultilevel"/>
    <w:tmpl w:val="73CAA8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F70239"/>
    <w:multiLevelType w:val="hybridMultilevel"/>
    <w:tmpl w:val="EFFE746A"/>
    <w:lvl w:ilvl="0" w:tplc="92401D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6D45F8"/>
    <w:multiLevelType w:val="hybridMultilevel"/>
    <w:tmpl w:val="24342DE4"/>
    <w:lvl w:ilvl="0" w:tplc="41EA19E0">
      <w:start w:val="4"/>
      <w:numFmt w:val="bullet"/>
      <w:lvlText w:val="-"/>
      <w:lvlJc w:val="left"/>
      <w:pPr>
        <w:ind w:left="1429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4"/>
  </w:num>
  <w:num w:numId="6">
    <w:abstractNumId w:val="2"/>
  </w:num>
  <w:num w:numId="7">
    <w:abstractNumId w:val="9"/>
  </w:num>
  <w:num w:numId="8">
    <w:abstractNumId w:val="1"/>
  </w:num>
  <w:num w:numId="9">
    <w:abstractNumId w:val="7"/>
  </w:num>
  <w:num w:numId="10">
    <w:abstractNumId w:val="8"/>
  </w:num>
  <w:num w:numId="11">
    <w:abstractNumId w:val="1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36D"/>
    <w:rsid w:val="00000135"/>
    <w:rsid w:val="000043A4"/>
    <w:rsid w:val="00005C8D"/>
    <w:rsid w:val="000066E0"/>
    <w:rsid w:val="000212AB"/>
    <w:rsid w:val="00032C6A"/>
    <w:rsid w:val="00037489"/>
    <w:rsid w:val="0004625F"/>
    <w:rsid w:val="0005372E"/>
    <w:rsid w:val="00062B18"/>
    <w:rsid w:val="00063376"/>
    <w:rsid w:val="000651F7"/>
    <w:rsid w:val="0006611E"/>
    <w:rsid w:val="00066972"/>
    <w:rsid w:val="0006751D"/>
    <w:rsid w:val="00072CE6"/>
    <w:rsid w:val="00080077"/>
    <w:rsid w:val="0008336D"/>
    <w:rsid w:val="000938F6"/>
    <w:rsid w:val="000A2D5D"/>
    <w:rsid w:val="000A3E32"/>
    <w:rsid w:val="000A3F37"/>
    <w:rsid w:val="000C11B1"/>
    <w:rsid w:val="000C4852"/>
    <w:rsid w:val="000C6584"/>
    <w:rsid w:val="000C71F6"/>
    <w:rsid w:val="000C762B"/>
    <w:rsid w:val="000D301A"/>
    <w:rsid w:val="000D4DCA"/>
    <w:rsid w:val="000E42D8"/>
    <w:rsid w:val="000F40BB"/>
    <w:rsid w:val="000F7940"/>
    <w:rsid w:val="001106B2"/>
    <w:rsid w:val="001144E1"/>
    <w:rsid w:val="00125549"/>
    <w:rsid w:val="00130420"/>
    <w:rsid w:val="00132B94"/>
    <w:rsid w:val="0013629C"/>
    <w:rsid w:val="00143BBE"/>
    <w:rsid w:val="00146175"/>
    <w:rsid w:val="00155AFD"/>
    <w:rsid w:val="00167C41"/>
    <w:rsid w:val="00171D48"/>
    <w:rsid w:val="0017429E"/>
    <w:rsid w:val="00182453"/>
    <w:rsid w:val="001853A6"/>
    <w:rsid w:val="00194559"/>
    <w:rsid w:val="0019746F"/>
    <w:rsid w:val="0019758E"/>
    <w:rsid w:val="00197701"/>
    <w:rsid w:val="00197904"/>
    <w:rsid w:val="001A2404"/>
    <w:rsid w:val="001B148C"/>
    <w:rsid w:val="001B3062"/>
    <w:rsid w:val="001C0AAD"/>
    <w:rsid w:val="001C0D10"/>
    <w:rsid w:val="001D64E2"/>
    <w:rsid w:val="001E18F5"/>
    <w:rsid w:val="001F0F3F"/>
    <w:rsid w:val="001F6B26"/>
    <w:rsid w:val="00200A7E"/>
    <w:rsid w:val="00202043"/>
    <w:rsid w:val="002141F2"/>
    <w:rsid w:val="0021704C"/>
    <w:rsid w:val="002210E5"/>
    <w:rsid w:val="00225FB7"/>
    <w:rsid w:val="00233F75"/>
    <w:rsid w:val="00245057"/>
    <w:rsid w:val="00246141"/>
    <w:rsid w:val="00247B9A"/>
    <w:rsid w:val="00255E34"/>
    <w:rsid w:val="00264877"/>
    <w:rsid w:val="00272B68"/>
    <w:rsid w:val="002762CC"/>
    <w:rsid w:val="00281A36"/>
    <w:rsid w:val="00286E1D"/>
    <w:rsid w:val="00292370"/>
    <w:rsid w:val="002941E9"/>
    <w:rsid w:val="00294923"/>
    <w:rsid w:val="002A0000"/>
    <w:rsid w:val="002A6860"/>
    <w:rsid w:val="002B519A"/>
    <w:rsid w:val="002B5A16"/>
    <w:rsid w:val="002B5ED3"/>
    <w:rsid w:val="002C01F3"/>
    <w:rsid w:val="002C040F"/>
    <w:rsid w:val="002C388F"/>
    <w:rsid w:val="002D0933"/>
    <w:rsid w:val="002E5997"/>
    <w:rsid w:val="002E5E13"/>
    <w:rsid w:val="002F4706"/>
    <w:rsid w:val="003246E9"/>
    <w:rsid w:val="0033016C"/>
    <w:rsid w:val="00333A36"/>
    <w:rsid w:val="00334419"/>
    <w:rsid w:val="00334CF7"/>
    <w:rsid w:val="0033783F"/>
    <w:rsid w:val="00355624"/>
    <w:rsid w:val="003767C4"/>
    <w:rsid w:val="00376A1D"/>
    <w:rsid w:val="00380C4C"/>
    <w:rsid w:val="00381702"/>
    <w:rsid w:val="00387A94"/>
    <w:rsid w:val="00387D40"/>
    <w:rsid w:val="003A69CE"/>
    <w:rsid w:val="003A723A"/>
    <w:rsid w:val="003B3AAC"/>
    <w:rsid w:val="003C31D5"/>
    <w:rsid w:val="003D263A"/>
    <w:rsid w:val="003D2AF0"/>
    <w:rsid w:val="003E06E9"/>
    <w:rsid w:val="003E22E9"/>
    <w:rsid w:val="003E4297"/>
    <w:rsid w:val="003F29E2"/>
    <w:rsid w:val="00403F5A"/>
    <w:rsid w:val="00405296"/>
    <w:rsid w:val="00411597"/>
    <w:rsid w:val="004157B6"/>
    <w:rsid w:val="00421373"/>
    <w:rsid w:val="004213C4"/>
    <w:rsid w:val="00424C3B"/>
    <w:rsid w:val="00430F3D"/>
    <w:rsid w:val="00432A97"/>
    <w:rsid w:val="00432AB3"/>
    <w:rsid w:val="004361B0"/>
    <w:rsid w:val="0043707A"/>
    <w:rsid w:val="00440A77"/>
    <w:rsid w:val="00441216"/>
    <w:rsid w:val="004577C4"/>
    <w:rsid w:val="004645C9"/>
    <w:rsid w:val="0047258E"/>
    <w:rsid w:val="00480A76"/>
    <w:rsid w:val="004828A8"/>
    <w:rsid w:val="00482E64"/>
    <w:rsid w:val="004916FF"/>
    <w:rsid w:val="0049454F"/>
    <w:rsid w:val="0049622F"/>
    <w:rsid w:val="00496B7E"/>
    <w:rsid w:val="004972AE"/>
    <w:rsid w:val="004A4B48"/>
    <w:rsid w:val="004A6AAA"/>
    <w:rsid w:val="004B1720"/>
    <w:rsid w:val="004B56DA"/>
    <w:rsid w:val="004B7452"/>
    <w:rsid w:val="004C42AA"/>
    <w:rsid w:val="004C5C28"/>
    <w:rsid w:val="004D1D6A"/>
    <w:rsid w:val="004D3354"/>
    <w:rsid w:val="004D367C"/>
    <w:rsid w:val="004E07F5"/>
    <w:rsid w:val="004E3264"/>
    <w:rsid w:val="004E6148"/>
    <w:rsid w:val="004F0517"/>
    <w:rsid w:val="004F17E3"/>
    <w:rsid w:val="00501235"/>
    <w:rsid w:val="005071DA"/>
    <w:rsid w:val="005105D6"/>
    <w:rsid w:val="00525711"/>
    <w:rsid w:val="00530E16"/>
    <w:rsid w:val="0053666F"/>
    <w:rsid w:val="00537A70"/>
    <w:rsid w:val="00540533"/>
    <w:rsid w:val="0055001B"/>
    <w:rsid w:val="0055170E"/>
    <w:rsid w:val="00560F6D"/>
    <w:rsid w:val="00565672"/>
    <w:rsid w:val="0056608F"/>
    <w:rsid w:val="0057031C"/>
    <w:rsid w:val="00570426"/>
    <w:rsid w:val="005719C8"/>
    <w:rsid w:val="0057602B"/>
    <w:rsid w:val="00577DD5"/>
    <w:rsid w:val="00580B86"/>
    <w:rsid w:val="005826E6"/>
    <w:rsid w:val="00586698"/>
    <w:rsid w:val="005914F1"/>
    <w:rsid w:val="005A2249"/>
    <w:rsid w:val="005A2E06"/>
    <w:rsid w:val="005A639D"/>
    <w:rsid w:val="005B4621"/>
    <w:rsid w:val="005C04DF"/>
    <w:rsid w:val="005C3E7D"/>
    <w:rsid w:val="005D51A6"/>
    <w:rsid w:val="005D7046"/>
    <w:rsid w:val="005E2ED2"/>
    <w:rsid w:val="005E35B8"/>
    <w:rsid w:val="005E4DB6"/>
    <w:rsid w:val="005E5FFE"/>
    <w:rsid w:val="005E687C"/>
    <w:rsid w:val="005F5FED"/>
    <w:rsid w:val="006003C5"/>
    <w:rsid w:val="0061785D"/>
    <w:rsid w:val="006178E6"/>
    <w:rsid w:val="00624632"/>
    <w:rsid w:val="00632FB8"/>
    <w:rsid w:val="0063479F"/>
    <w:rsid w:val="00641AFD"/>
    <w:rsid w:val="0064580B"/>
    <w:rsid w:val="00654211"/>
    <w:rsid w:val="0066056D"/>
    <w:rsid w:val="00667CB1"/>
    <w:rsid w:val="00673256"/>
    <w:rsid w:val="00674711"/>
    <w:rsid w:val="00680C66"/>
    <w:rsid w:val="00680F1F"/>
    <w:rsid w:val="00694F8D"/>
    <w:rsid w:val="00697F51"/>
    <w:rsid w:val="006A0A2B"/>
    <w:rsid w:val="006A5923"/>
    <w:rsid w:val="006A78F1"/>
    <w:rsid w:val="006B18ED"/>
    <w:rsid w:val="006B314B"/>
    <w:rsid w:val="006C4BB5"/>
    <w:rsid w:val="006C55C8"/>
    <w:rsid w:val="006C55FD"/>
    <w:rsid w:val="006D3D2F"/>
    <w:rsid w:val="006D5DFE"/>
    <w:rsid w:val="006E136D"/>
    <w:rsid w:val="006E5452"/>
    <w:rsid w:val="006E78C7"/>
    <w:rsid w:val="006F3C4E"/>
    <w:rsid w:val="006F735E"/>
    <w:rsid w:val="007045EC"/>
    <w:rsid w:val="00704F3C"/>
    <w:rsid w:val="007050F0"/>
    <w:rsid w:val="00711D31"/>
    <w:rsid w:val="00715B98"/>
    <w:rsid w:val="007167A6"/>
    <w:rsid w:val="007212BE"/>
    <w:rsid w:val="00732716"/>
    <w:rsid w:val="00737A80"/>
    <w:rsid w:val="00742C64"/>
    <w:rsid w:val="007458F6"/>
    <w:rsid w:val="0074752B"/>
    <w:rsid w:val="00757FEF"/>
    <w:rsid w:val="007623CF"/>
    <w:rsid w:val="00763421"/>
    <w:rsid w:val="00777715"/>
    <w:rsid w:val="0078176F"/>
    <w:rsid w:val="00781864"/>
    <w:rsid w:val="007875C0"/>
    <w:rsid w:val="00790F7F"/>
    <w:rsid w:val="007916CE"/>
    <w:rsid w:val="007920EB"/>
    <w:rsid w:val="007923AA"/>
    <w:rsid w:val="0079497C"/>
    <w:rsid w:val="007979AB"/>
    <w:rsid w:val="007A0051"/>
    <w:rsid w:val="007A292E"/>
    <w:rsid w:val="007A4DA4"/>
    <w:rsid w:val="007B0326"/>
    <w:rsid w:val="007B13F5"/>
    <w:rsid w:val="007C2219"/>
    <w:rsid w:val="007C297E"/>
    <w:rsid w:val="007D2BFF"/>
    <w:rsid w:val="007E27AC"/>
    <w:rsid w:val="007E2E6B"/>
    <w:rsid w:val="007E6AD2"/>
    <w:rsid w:val="007F0086"/>
    <w:rsid w:val="007F5200"/>
    <w:rsid w:val="00810305"/>
    <w:rsid w:val="008104BD"/>
    <w:rsid w:val="0081764A"/>
    <w:rsid w:val="00821997"/>
    <w:rsid w:val="00822502"/>
    <w:rsid w:val="00830C7A"/>
    <w:rsid w:val="0083564F"/>
    <w:rsid w:val="008412B0"/>
    <w:rsid w:val="008430C5"/>
    <w:rsid w:val="00845041"/>
    <w:rsid w:val="00853652"/>
    <w:rsid w:val="00857894"/>
    <w:rsid w:val="00860D63"/>
    <w:rsid w:val="00867FC0"/>
    <w:rsid w:val="0087381C"/>
    <w:rsid w:val="00875B2B"/>
    <w:rsid w:val="008B3268"/>
    <w:rsid w:val="008C53FE"/>
    <w:rsid w:val="008C6E3F"/>
    <w:rsid w:val="008C7253"/>
    <w:rsid w:val="008D555B"/>
    <w:rsid w:val="008E6EA6"/>
    <w:rsid w:val="008F40AF"/>
    <w:rsid w:val="008F5181"/>
    <w:rsid w:val="009011FF"/>
    <w:rsid w:val="00903DBD"/>
    <w:rsid w:val="00915E31"/>
    <w:rsid w:val="009249B6"/>
    <w:rsid w:val="00925032"/>
    <w:rsid w:val="0092760F"/>
    <w:rsid w:val="00934D3F"/>
    <w:rsid w:val="00935FDE"/>
    <w:rsid w:val="00941DC0"/>
    <w:rsid w:val="009463C0"/>
    <w:rsid w:val="00950A2E"/>
    <w:rsid w:val="00952514"/>
    <w:rsid w:val="00955DF3"/>
    <w:rsid w:val="009569A8"/>
    <w:rsid w:val="00956BE9"/>
    <w:rsid w:val="00960D2D"/>
    <w:rsid w:val="00974D25"/>
    <w:rsid w:val="009755AA"/>
    <w:rsid w:val="009814B0"/>
    <w:rsid w:val="009874DD"/>
    <w:rsid w:val="00994EB2"/>
    <w:rsid w:val="009A00EB"/>
    <w:rsid w:val="009A2F90"/>
    <w:rsid w:val="009A5268"/>
    <w:rsid w:val="009A53FC"/>
    <w:rsid w:val="009A5B97"/>
    <w:rsid w:val="009B0743"/>
    <w:rsid w:val="009D2B9C"/>
    <w:rsid w:val="009D606D"/>
    <w:rsid w:val="009E0FB6"/>
    <w:rsid w:val="009F264B"/>
    <w:rsid w:val="00A0009E"/>
    <w:rsid w:val="00A03719"/>
    <w:rsid w:val="00A067C3"/>
    <w:rsid w:val="00A06FF6"/>
    <w:rsid w:val="00A131A5"/>
    <w:rsid w:val="00A21BE1"/>
    <w:rsid w:val="00A255E6"/>
    <w:rsid w:val="00A34C51"/>
    <w:rsid w:val="00A37A69"/>
    <w:rsid w:val="00A41E82"/>
    <w:rsid w:val="00A44430"/>
    <w:rsid w:val="00A47C59"/>
    <w:rsid w:val="00A51108"/>
    <w:rsid w:val="00A565D0"/>
    <w:rsid w:val="00A6002B"/>
    <w:rsid w:val="00A62F34"/>
    <w:rsid w:val="00A734B9"/>
    <w:rsid w:val="00A74EED"/>
    <w:rsid w:val="00A9130C"/>
    <w:rsid w:val="00A97707"/>
    <w:rsid w:val="00AA4172"/>
    <w:rsid w:val="00AB3F40"/>
    <w:rsid w:val="00AB797C"/>
    <w:rsid w:val="00AD24A1"/>
    <w:rsid w:val="00AE5543"/>
    <w:rsid w:val="00AF0F9E"/>
    <w:rsid w:val="00AF598D"/>
    <w:rsid w:val="00B01D02"/>
    <w:rsid w:val="00B05384"/>
    <w:rsid w:val="00B068AB"/>
    <w:rsid w:val="00B07887"/>
    <w:rsid w:val="00B13A4E"/>
    <w:rsid w:val="00B300F2"/>
    <w:rsid w:val="00B468D0"/>
    <w:rsid w:val="00B543EC"/>
    <w:rsid w:val="00B60F5D"/>
    <w:rsid w:val="00B6388F"/>
    <w:rsid w:val="00B64BD5"/>
    <w:rsid w:val="00B67207"/>
    <w:rsid w:val="00B7057B"/>
    <w:rsid w:val="00B7266B"/>
    <w:rsid w:val="00B813AA"/>
    <w:rsid w:val="00B81CAB"/>
    <w:rsid w:val="00B86BFF"/>
    <w:rsid w:val="00B877DA"/>
    <w:rsid w:val="00B9260C"/>
    <w:rsid w:val="00B94169"/>
    <w:rsid w:val="00BA65D6"/>
    <w:rsid w:val="00BB1F6D"/>
    <w:rsid w:val="00BB596A"/>
    <w:rsid w:val="00BC096F"/>
    <w:rsid w:val="00BC14FF"/>
    <w:rsid w:val="00BD22BC"/>
    <w:rsid w:val="00BE3FC7"/>
    <w:rsid w:val="00BF1B82"/>
    <w:rsid w:val="00BF724E"/>
    <w:rsid w:val="00BF7649"/>
    <w:rsid w:val="00C13E5B"/>
    <w:rsid w:val="00C34F90"/>
    <w:rsid w:val="00C37BF8"/>
    <w:rsid w:val="00C447B9"/>
    <w:rsid w:val="00C50703"/>
    <w:rsid w:val="00C55DC9"/>
    <w:rsid w:val="00C56577"/>
    <w:rsid w:val="00C5765C"/>
    <w:rsid w:val="00C61305"/>
    <w:rsid w:val="00C63C41"/>
    <w:rsid w:val="00C72B11"/>
    <w:rsid w:val="00C82C38"/>
    <w:rsid w:val="00C83992"/>
    <w:rsid w:val="00C96AD0"/>
    <w:rsid w:val="00CA0DB8"/>
    <w:rsid w:val="00CC00A1"/>
    <w:rsid w:val="00CC0CB6"/>
    <w:rsid w:val="00CC33BF"/>
    <w:rsid w:val="00CC79ED"/>
    <w:rsid w:val="00CD18AF"/>
    <w:rsid w:val="00CD2B77"/>
    <w:rsid w:val="00CD5B3C"/>
    <w:rsid w:val="00CE62BF"/>
    <w:rsid w:val="00CE6902"/>
    <w:rsid w:val="00CF074E"/>
    <w:rsid w:val="00CF6CCC"/>
    <w:rsid w:val="00D040E8"/>
    <w:rsid w:val="00D051BF"/>
    <w:rsid w:val="00D131A0"/>
    <w:rsid w:val="00D23414"/>
    <w:rsid w:val="00D25AE8"/>
    <w:rsid w:val="00D307A4"/>
    <w:rsid w:val="00D3628F"/>
    <w:rsid w:val="00D43950"/>
    <w:rsid w:val="00D4478C"/>
    <w:rsid w:val="00D471EC"/>
    <w:rsid w:val="00D71422"/>
    <w:rsid w:val="00D80CE6"/>
    <w:rsid w:val="00D81129"/>
    <w:rsid w:val="00D82156"/>
    <w:rsid w:val="00D83163"/>
    <w:rsid w:val="00D85EC2"/>
    <w:rsid w:val="00D86A6D"/>
    <w:rsid w:val="00D916B4"/>
    <w:rsid w:val="00DA1C13"/>
    <w:rsid w:val="00DA2591"/>
    <w:rsid w:val="00DA57CB"/>
    <w:rsid w:val="00DB3097"/>
    <w:rsid w:val="00DB3133"/>
    <w:rsid w:val="00DB5FA4"/>
    <w:rsid w:val="00DC2ECB"/>
    <w:rsid w:val="00DC51A1"/>
    <w:rsid w:val="00DC65A2"/>
    <w:rsid w:val="00DC68FE"/>
    <w:rsid w:val="00DC7917"/>
    <w:rsid w:val="00DD1A98"/>
    <w:rsid w:val="00DD1EF3"/>
    <w:rsid w:val="00DD71E1"/>
    <w:rsid w:val="00DE0CA9"/>
    <w:rsid w:val="00DE5826"/>
    <w:rsid w:val="00DF068C"/>
    <w:rsid w:val="00DF0CE3"/>
    <w:rsid w:val="00DF2C67"/>
    <w:rsid w:val="00DF6A3C"/>
    <w:rsid w:val="00DF7AD0"/>
    <w:rsid w:val="00E04C69"/>
    <w:rsid w:val="00E21847"/>
    <w:rsid w:val="00E3198E"/>
    <w:rsid w:val="00E32AD9"/>
    <w:rsid w:val="00E33FEA"/>
    <w:rsid w:val="00E34B8D"/>
    <w:rsid w:val="00E35D7B"/>
    <w:rsid w:val="00E43687"/>
    <w:rsid w:val="00E471B3"/>
    <w:rsid w:val="00E510B6"/>
    <w:rsid w:val="00E56D0A"/>
    <w:rsid w:val="00E625E5"/>
    <w:rsid w:val="00E626D1"/>
    <w:rsid w:val="00E6378D"/>
    <w:rsid w:val="00E63824"/>
    <w:rsid w:val="00E64968"/>
    <w:rsid w:val="00E64B11"/>
    <w:rsid w:val="00E74676"/>
    <w:rsid w:val="00E74D0C"/>
    <w:rsid w:val="00E761CB"/>
    <w:rsid w:val="00E95BDB"/>
    <w:rsid w:val="00E96A34"/>
    <w:rsid w:val="00EB3435"/>
    <w:rsid w:val="00EC03C2"/>
    <w:rsid w:val="00EC4325"/>
    <w:rsid w:val="00EC707E"/>
    <w:rsid w:val="00ED04AA"/>
    <w:rsid w:val="00ED1F54"/>
    <w:rsid w:val="00EE3041"/>
    <w:rsid w:val="00F03570"/>
    <w:rsid w:val="00F03638"/>
    <w:rsid w:val="00F0657A"/>
    <w:rsid w:val="00F11417"/>
    <w:rsid w:val="00F16BE3"/>
    <w:rsid w:val="00F16C14"/>
    <w:rsid w:val="00F21106"/>
    <w:rsid w:val="00F2200D"/>
    <w:rsid w:val="00F23545"/>
    <w:rsid w:val="00F24D7A"/>
    <w:rsid w:val="00F309FF"/>
    <w:rsid w:val="00F313A3"/>
    <w:rsid w:val="00F4454D"/>
    <w:rsid w:val="00F46C68"/>
    <w:rsid w:val="00F51A48"/>
    <w:rsid w:val="00F53ADC"/>
    <w:rsid w:val="00F56BDC"/>
    <w:rsid w:val="00F602EF"/>
    <w:rsid w:val="00F724C7"/>
    <w:rsid w:val="00F77F41"/>
    <w:rsid w:val="00F93566"/>
    <w:rsid w:val="00F96AE5"/>
    <w:rsid w:val="00FA20CA"/>
    <w:rsid w:val="00FA596A"/>
    <w:rsid w:val="00FB34BA"/>
    <w:rsid w:val="00FB5975"/>
    <w:rsid w:val="00FD0E1F"/>
    <w:rsid w:val="00FD24B3"/>
    <w:rsid w:val="00FE268E"/>
    <w:rsid w:val="00FE26D8"/>
    <w:rsid w:val="00FF31AF"/>
    <w:rsid w:val="00FF6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FB5975"/>
    <w:rPr>
      <w:rFonts w:ascii="Arial" w:hAnsi="Arial"/>
      <w:b/>
      <w:sz w:val="24"/>
      <w:szCs w:val="24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rsid w:val="006E136D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E136D"/>
  </w:style>
  <w:style w:type="paragraph" w:styleId="Zaglavlje">
    <w:name w:val="header"/>
    <w:basedOn w:val="Normal"/>
    <w:rsid w:val="006E136D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rsid w:val="00E74676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E74676"/>
    <w:rPr>
      <w:rFonts w:ascii="Tahoma" w:hAnsi="Tahoma" w:cs="Tahoma"/>
      <w:b/>
      <w:sz w:val="16"/>
      <w:szCs w:val="16"/>
      <w:lang w:eastAsia="en-US"/>
    </w:rPr>
  </w:style>
  <w:style w:type="paragraph" w:styleId="Odlomakpopisa">
    <w:name w:val="List Paragraph"/>
    <w:basedOn w:val="Normal"/>
    <w:uiPriority w:val="34"/>
    <w:qFormat/>
    <w:rsid w:val="00560F6D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A21BE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21BE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21BE1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21BE1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21BE1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B5975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6E136D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E136D"/>
  </w:style>
  <w:style w:styleId="Zaglavlje" w:type="paragraph">
    <w:name w:val="header"/>
    <w:basedOn w:val="Normal"/>
    <w:rsid w:val="006E136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746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74676"/>
    <w:rPr>
      <w:rFonts w:ascii="Tahoma" w:cs="Tahoma" w:hAns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60F6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1B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1B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1BE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1B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1B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72516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27. studenog 2019.</izvorni_sadrzaj>
    <derivirana_varijabla naziv="DomainObject.PlaniraniZavrsetakDatum_1">27. studenog 2019.</derivirana_varijabla>
  </DomainObject.PlaniraniZavrsetakDatum>
  <DomainObject.PlaniraniPocetakDatum>
    <izvorni_sadrzaj>27. studenog 2019.</izvorni_sadrzaj>
    <derivirana_varijabla naziv="DomainObject.PlaniraniPocetakDatum_1">27. studenog 2019.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27. studenog 2019.</izvorni_sadrzaj>
    <derivirana_varijabla naziv="DomainObject.Zapisnik.DatumKreiranja_1">27. studenog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St-1479/2016-119</izvorni_sadrzaj>
    <derivirana_varijabla naziv="DomainObject.Zapisnik.Oznaka_1">St-1479/2016-119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1479</izvorni_sadrzaj>
    <derivirana_varijabla naziv="DomainObject.Predmet.Broj_1">1479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2016.</izvorni_sadrzaj>
    <derivirana_varijabla naziv="DomainObject.Predmet.DatumOsnivanja_1">24.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St-1479/2016</izvorni_sadrzaj>
    <derivirana_varijabla naziv="DomainObject.Predmet.OznakaBroj_1">St-1479/2016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St-748/15</izvorni_sadrzaj>
    <derivirana_varijabla naziv="DomainObject.Predmet.PrimjedbaSuca_1">Nastavak postupka radi naknadne diobe,
veza St-748/15</derivirana_varijabla>
  </DomainObject.Predmet.PrimjedbaSuca>
  <DomainObject.Predmet.ProtustrankaFormated>
    <izvorni_sadrzaj>  Stečajna masa EXCELLENTIA d.o.o.</izvorni_sadrzaj>
    <derivirana_varijabla naziv="DomainObject.Predmet.ProtustrankaFormated_1">  Stečajna masa EXCELLENTIA d.o.o.</derivirana_varijabla>
  </DomainObject.Predmet.ProtustrankaFormated>
  <DomainObject.Predmet.ProtustrankaFormatedOIB>
    <izvorni_sadrzaj>  Stečajna masa EXCELLENTIA d.o.o., OIB 47732203105</izvorni_sadrzaj>
    <derivirana_varijabla naziv="DomainObject.Predmet.ProtustrankaFormatedOIB_1">  Stečajna masa EXCELLENTIA d.o.o., OIB 47732203105</derivirana_varijabla>
  </DomainObject.Predmet.ProtustrankaFormatedOIB>
  <DomainObject.Predmet.ProtustrankaFormatedWithAdress>
    <izvorni_sadrzaj> Stečajna masa EXCELLENTIA d.o.o., Strossmayerova 16, 51000 Rijeka</izvorni_sadrzaj>
    <derivirana_varijabla naziv="DomainObject.Predmet.ProtustrankaFormatedWithAdress_1"> Stečajna masa EXCELLENTIA d.o.o., Strossmayerova 16, 51000 Rijeka</derivirana_varijabla>
  </DomainObject.Predmet.ProtustrankaFormatedWithAdress>
  <DomainObject.Predmet.ProtustrankaFormatedWithAdressOIB>
    <izvorni_sadrzaj> Stečajna masa EXCELLENTIA d.o.o., OIB 47732203105, Strossmayerova 16, 51000 Rijeka</izvorni_sadrzaj>
    <derivirana_varijabla naziv="DomainObject.Predmet.ProtustrankaFormatedWithAdressOIB_1"> Stečajna masa EXCELLENTIA d.o.o., OIB 47732203105, Strossmayerova 16, 51000 Rijeka</derivirana_varijabla>
  </DomainObject.Predmet.ProtustrankaFormatedWithAdressOIB>
  <DomainObject.Predmet.ProtustrankaWithAdress>
    <izvorni_sadrzaj>Stečajna masa EXCELLENTIA d.o.o. Strossmayerova 16, 51000 Rijeka</izvorni_sadrzaj>
    <derivirana_varijabla naziv="DomainObject.Predmet.ProtustrankaWithAdress_1">Stečajna masa EXCELLENTIA d.o.o. Strossmayerova 16, 51000 Rijeka</derivirana_varijabla>
  </DomainObject.Predmet.ProtustrankaWithAdress>
  <DomainObject.Predmet.ProtustrankaWithAdressOIB>
    <izvorni_sadrzaj>Stečajna masa EXCELLENTIA d.o.o., OIB 47732203105, Strossmayerova 16, 51000 Rijeka</izvorni_sadrzaj>
    <derivirana_varijabla naziv="DomainObject.Predmet.ProtustrankaWithAdressOIB_1">Stečajna masa EXCELLENTIA d.o.o., OIB 47732203105, Strossmayerova 16, 51000 Rijeka</derivirana_varijabla>
  </DomainObject.Predmet.ProtustrankaWithAdressOIB>
  <DomainObject.Predmet.ProtustrankaNazivFormated>
    <izvorni_sadrzaj>Stečajna masa EXCELLENTIA d.o.o.</izvorni_sadrzaj>
    <derivirana_varijabla naziv="DomainObject.Predmet.ProtustrankaNazivFormated_1">Stečajna masa EXCELLENTIA d.o.o.</derivirana_varijabla>
  </DomainObject.Predmet.ProtustrankaNazivFormated>
  <DomainObject.Predmet.ProtustrankaNazivFormatedOIB>
    <izvorni_sadrzaj>Stečajna masa EXCELLENTIA d.o.o., OIB 47732203105</izvorni_sadrzaj>
    <derivirana_varijabla naziv="DomainObject.Predmet.ProtustrankaNazivFormatedOIB_1">Stečajna masa EXCELLENTIA d.o.o., OIB 47732203105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GAŠPAROVIĆ stečajni upravitelj</izvorni_sadrzaj>
    <derivirana_varijabla naziv="DomainObject.Predmet.StrankaFormated_1">  MIRJANA GAŠPAROVIĆ stečajni upravitelj</derivirana_varijabla>
  </DomainObject.Predmet.StrankaFormated>
  <DomainObject.Predmet.StrankaFormatedOIB>
    <izvorni_sadrzaj>  MIRJANA GAŠPAROVIĆ stečajni upravitelj, OIB 36691101554</izvorni_sadrzaj>
    <derivirana_varijabla naziv="DomainObject.Predmet.StrankaFormatedOIB_1">  MIRJANA GAŠPAROVIĆ stečajni upravitelj, OIB 36691101554</derivirana_varijabla>
  </DomainObject.Predmet.StrankaFormatedOIB>
  <DomainObject.Predmet.StrankaFormatedWithAdress>
    <izvorni_sadrzaj> MIRJANA GAŠPAROVIĆ stečajni upravitelj, Podšupera 55, 51260 Crikvenica</izvorni_sadrzaj>
    <derivirana_varijabla naziv="DomainObject.Predmet.StrankaFormatedWithAdress_1"> MIRJANA GAŠPAROVIĆ stečajni upravitelj, Podšupera 55, 51260 Crikvenica</derivirana_varijabla>
  </DomainObject.Predmet.StrankaFormatedWithAdress>
  <DomainObject.Predmet.StrankaFormatedWithAdressOIB>
    <izvorni_sadrzaj> MIRJANA GAŠPAROVIĆ stečajni upravitelj, OIB 36691101554, Podšupera 55, 51260 Crikvenica</izvorni_sadrzaj>
    <derivirana_varijabla naziv="DomainObject.Predmet.StrankaFormatedWithAdressOIB_1"> MIRJANA GAŠPAROVIĆ stečajni upravitelj, OIB 36691101554, Podšupera 55, 51260 Crikvenica</derivirana_varijabla>
  </DomainObject.Predmet.StrankaFormatedWithAdressOIB>
  <DomainObject.Predmet.StrankaWithAdress>
    <izvorni_sadrzaj>MIRJANA GAŠPAROVIĆ stečajni upravitelj Podšupera 55,51260 Crikvenica</izvorni_sadrzaj>
    <derivirana_varijabla naziv="DomainObject.Predmet.StrankaWithAdress_1">MIRJANA GAŠPAROVIĆ stečajni upravitelj Podšupera 55,51260 Crikvenica</derivirana_varijabla>
  </DomainObject.Predmet.StrankaWithAdress>
  <DomainObject.Predmet.StrankaWithAdressOIB>
    <izvorni_sadrzaj>MIRJANA GAŠPAROVIĆ stečajni upravitelj, OIB 36691101554, Podšupera 55,51260 Crikvenica</izvorni_sadrzaj>
    <derivirana_varijabla naziv="DomainObject.Predmet.StrankaWithAdressOIB_1">MIRJANA GAŠPAROVIĆ stečajni upravitelj, OIB 36691101554, Podšupera 55,51260 Crikvenica</derivirana_varijabla>
  </DomainObject.Predmet.StrankaWithAdressOIB>
  <DomainObject.Predmet.StrankaNazivFormated>
    <izvorni_sadrzaj>MIRJANA GAŠPAROVIĆ stečajni upravitelj</izvorni_sadrzaj>
    <derivirana_varijabla naziv="DomainObject.Predmet.StrankaNazivFormated_1">MIRJANA GAŠPAROVIĆ stečajni upravitelj</derivirana_varijabla>
  </DomainObject.Predmet.StrankaNazivFormated>
  <DomainObject.Predmet.StrankaNazivFormatedOIB>
    <izvorni_sadrzaj>MIRJANA GAŠPAROVIĆ stečajni upravitelj, OIB 36691101554</izvorni_sadrzaj>
    <derivirana_varijabla naziv="DomainObject.Predmet.StrankaNazivFormatedOIB_1">MIRJANA GAŠPAROVIĆ stečajni upravitelj, OIB 36691101554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MIRJANA GAŠPAROVIĆ stečajni upravitelj</item>
    </izvorni_sadrzaj>
    <derivirana_varijabla naziv="DomainObject.Predmet.StrankaListFormated_1">
      <item>MIRJANA GAŠPAROVIĆ stečajni upravitelj</item>
    </derivirana_varijabla>
  </DomainObject.Predmet.StrankaListFormated>
  <DomainObject.Predmet.StrankaListFormatedOIB>
    <izvorni_sadrzaj>
      <item>MIRJANA GAŠPAROVIĆ stečajni upravitelj, OIB 36691101554</item>
    </izvorni_sadrzaj>
    <derivirana_varijabla naziv="DomainObject.Predmet.StrankaListFormatedOIB_1">
      <item>MIRJANA GAŠPAROVIĆ stečajni upravitelj, OIB 36691101554</item>
    </derivirana_varijabla>
  </DomainObject.Predmet.StrankaListFormatedOIB>
  <DomainObject.Predmet.StrankaListFormatedWithAdress>
    <izvorni_sadrzaj>
      <item>MIRJANA GAŠPAROVIĆ stečajni upravitelj, Podšupera 55, 51260 Crikvenica</item>
    </izvorni_sadrzaj>
    <derivirana_varijabla naziv="DomainObject.Predmet.StrankaListFormatedWithAdress_1">
      <item>MIRJANA GAŠPAROVIĆ stečajni upravitelj, Podšupera 55, 51260 Crikvenica</item>
    </derivirana_varijabla>
  </DomainObject.Predmet.StrankaListFormatedWithAdress>
  <DomainObject.Predmet.StrankaListFormatedWithAdressOIB>
    <izvorni_sadrzaj>
      <item>MIRJANA GAŠPAROVIĆ stečajni upravitelj, OIB 36691101554, Podšupera 55, 51260 Crikvenica</item>
    </izvorni_sadrzaj>
    <derivirana_varijabla naziv="DomainObject.Predmet.StrankaListFormatedWithAdressOIB_1">
      <item>MIRJANA GAŠPAROVIĆ stečajni upravitelj, OIB 36691101554, Podšupera 55, 51260 Crikvenica</item>
    </derivirana_varijabla>
  </DomainObject.Predmet.StrankaListFormatedWithAdressOIB>
  <DomainObject.Predmet.StrankaListNazivFormated>
    <izvorni_sadrzaj>
      <item>MIRJANA GAŠPAROVIĆ stečajni upravitelj</item>
    </izvorni_sadrzaj>
    <derivirana_varijabla naziv="DomainObject.Predmet.StrankaListNazivFormated_1">
      <item>MIRJANA GAŠPAROVIĆ stečajni upravitelj</item>
    </derivirana_varijabla>
  </DomainObject.Predmet.StrankaListNazivFormated>
  <DomainObject.Predmet.StrankaListNazivFormatedOIB>
    <izvorni_sadrzaj>
      <item>MIRJANA GAŠPAROVIĆ stečajni upravitelj, OIB 36691101554</item>
    </izvorni_sadrzaj>
    <derivirana_varijabla naziv="DomainObject.Predmet.StrankaListNazivFormatedOIB_1">
      <item>MIRJANA GAŠPAROVIĆ stečajni upravitelj, OIB 36691101554</item>
    </derivirana_varijabla>
  </DomainObject.Predmet.StrankaListNazivFormatedOIB>
  <DomainObject.Predmet.ProtuStrankaListFormated>
    <izvorni_sadrzaj>
      <item>Stečajna masa EXCELLENTIA d.o.o.</item>
    </izvorni_sadrzaj>
    <derivirana_varijabla naziv="DomainObject.Predmet.ProtuStrankaListFormated_1">
      <item>Stečajna masa EXCELLENTIA d.o.o.</item>
    </derivirana_varijabla>
  </DomainObject.Predmet.ProtuStrankaListFormated>
  <DomainObject.Predmet.ProtuStrankaListFormatedOIB>
    <izvorni_sadrzaj>
      <item>Stečajna masa EXCELLENTIA d.o.o., OIB 47732203105</item>
    </izvorni_sadrzaj>
    <derivirana_varijabla naziv="DomainObject.Predmet.ProtuStrankaListFormatedOIB_1">
      <item>Stečajna masa EXCELLENTIA d.o.o., OIB 47732203105</item>
    </derivirana_varijabla>
  </DomainObject.Predmet.ProtuStrankaListFormatedOIB>
  <DomainObject.Predmet.ProtuStrankaListFormatedWithAdress>
    <izvorni_sadrzaj>
      <item>Stečajna masa EXCELLENTIA d.o.o., Strossmayerova 16, 51000 Rijeka</item>
    </izvorni_sadrzaj>
    <derivirana_varijabla naziv="DomainObject.Predmet.ProtuStrankaListFormatedWithAdress_1">
      <item>Stečajna masa EXCELLENTIA d.o.o., Strossmayerova 16, 51000 Rijeka</item>
    </derivirana_varijabla>
  </DomainObject.Predmet.ProtuStrankaListFormatedWithAdress>
  <DomainObject.Predmet.ProtuStrankaListFormatedWithAdressOIB>
    <izvorni_sadrzaj>
      <item>Stečajna masa EXCELLENTIA d.o.o., OIB 47732203105, Strossmayerova 16, 51000 Rijeka</item>
    </izvorni_sadrzaj>
    <derivirana_varijabla naziv="DomainObject.Predmet.ProtuStrankaListFormatedWithAdressOIB_1">
      <item>Stečajna masa EXCELLENTIA d.o.o., OIB 47732203105, Strossmayerova 16, 51000 Rijeka</item>
    </derivirana_varijabla>
  </DomainObject.Predmet.ProtuStrankaListFormatedWithAdressOIB>
  <DomainObject.Predmet.ProtuStrankaListNazivFormated>
    <izvorni_sadrzaj>
      <item>Stečajna masa EXCELLENTIA d.o.o.</item>
    </izvorni_sadrzaj>
    <derivirana_varijabla naziv="DomainObject.Predmet.ProtuStrankaListNazivFormated_1">
      <item>Stečajna masa EXCELLENTIA d.o.o.</item>
    </derivirana_varijabla>
  </DomainObject.Predmet.ProtuStrankaListNazivFormated>
  <DomainObject.Predmet.ProtuStrankaListNazivFormatedOIB>
    <izvorni_sadrzaj>
      <item>Stečajna masa EXCELLENTIA d.o.o., OIB 47732203105</item>
    </izvorni_sadrzaj>
    <derivirana_varijabla naziv="DomainObject.Predmet.ProtuStrankaListNazivFormatedOIB_1">
      <item>Stečajna masa EXCELLENTIA d.o.o., OIB 47732203105</item>
    </derivirana_varijabla>
  </DomainObject.Predmet.ProtuStrankaListNazivFormatedOIB>
  <DomainObject.Predmet.OstaliListFormated>
    <izvorni_sadrzaj>
      <item>ANTONELA SESAR</item>
      <item>AKTIVA KAPITAL društvo s ograničenom odgovornošću za trgovinu i usluge i turistička agencija</item>
      <item>Zoran Vukić</item>
    </izvorni_sadrzaj>
    <derivirana_varijabla naziv="DomainObject.Predmet.OstaliListFormated_1">
      <item>ANTONELA SESAR</item>
      <item>AKTIVA KAPITAL društvo s ograničenom odgovornošću za trgovinu i usluge i turistička agencija</item>
      <item>Zoran Vukić</item>
    </derivirana_varijabla>
  </DomainObject.Predmet.OstaliListFormated>
  <DomainObject.Predmet.OstaliListFormatedOIB>
    <izvorni_sadrzaj>
      <item>ANTONELA SESAR</item>
      <item>AKTIVA KAPITAL društvo s ograničenom odgovornošću za trgovinu i usluge i turistička agencija, OIB 60869680078</item>
      <item>Zoran Vukić, OIB 14901480848</item>
    </izvorni_sadrzaj>
    <derivirana_varijabla naziv="DomainObject.Predmet.OstaliListFormatedOIB_1">
      <item>ANTONELA SESAR</item>
      <item>AKTIVA KAPITAL društvo s ograničenom odgovornošću za trgovinu i usluge i turistička agencija, OIB 60869680078</item>
      <item>Zoran Vukić, OIB 14901480848</item>
    </derivirana_varijabla>
  </DomainObject.Predmet.OstaliListFormatedOIB>
  <DomainObject.Predmet.OstaliListFormatedWithAdress>
    <izvorni_sadrzaj>
      <item>ANTONELA SESAR</item>
      <item>AKTIVA KAPITAL društvo s ograničenom odgovornošću za trgovinu i usluge i turistička agencija, Marcani 131/c, 52403 Gračišće</item>
      <item>Zoran Vukić, N. Tesle 9/V-VI, 51000 Rijeka</item>
    </izvorni_sadrzaj>
    <derivirana_varijabla naziv="DomainObject.Predmet.OstaliListFormatedWithAdress_1">
      <item>ANTONELA SESAR</item>
      <item>AKTIVA KAPITAL društvo s ograničenom odgovornošću za trgovinu i usluge i turistička agencija, Marcani 131/c, 52403 Gračišće</item>
      <item>Zoran Vukić, N. Tesle 9/V-VI, 51000 Rijeka</item>
    </derivirana_varijabla>
  </DomainObject.Predmet.OstaliListFormatedWithAdress>
  <DomainObject.Predmet.OstaliListFormatedWithAdressOIB>
    <izvorni_sadrzaj>
      <item>ANTONELA SESAR</item>
      <item>AKTIVA KAPITAL društvo s ograničenom odgovornošću za trgovinu i usluge i turistička agencija, OIB 60869680078, Marcani 131/c, 52403 Gračišće</item>
      <item>Zoran Vukić, OIB 14901480848, N. Tesle 9/V-VI, 51000 Rijeka</item>
    </izvorni_sadrzaj>
    <derivirana_varijabla naziv="DomainObject.Predmet.OstaliListFormatedWithAdressOIB_1">
      <item>ANTONELA SESAR</item>
      <item>AKTIVA KAPITAL društvo s ograničenom odgovornošću za trgovinu i usluge i turistička agencija, OIB 60869680078, Marcani 131/c, 52403 Gračišće</item>
      <item>Zoran Vukić, OIB 14901480848, N. Tesle 9/V-VI, 51000 Rijeka</item>
    </derivirana_varijabla>
  </DomainObject.Predmet.OstaliListFormatedWithAdressOIB>
  <DomainObject.Predmet.OstaliListNazivFormated>
    <izvorni_sadrzaj>
      <item>ANTONELA SESAR</item>
      <item>AKTIVA KAPITAL društvo s ograničenom odgovornošću za trgovinu i usluge i turistička agencija</item>
      <item>Zoran Vukić</item>
    </izvorni_sadrzaj>
    <derivirana_varijabla naziv="DomainObject.Predmet.OstaliListNazivFormated_1">
      <item>ANTONELA SESAR</item>
      <item>AKTIVA KAPITAL društvo s ograničenom odgovornošću za trgovinu i usluge i turistička agencija</item>
      <item>Zoran Vukić</item>
    </derivirana_varijabla>
  </DomainObject.Predmet.OstaliListNazivFormated>
  <DomainObject.Predmet.OstaliListNazivFormatedOIB>
    <izvorni_sadrzaj>
      <item>ANTONELA SESAR</item>
      <item>AKTIVA KAPITAL društvo s ograničenom odgovornošću za trgovinu i usluge i turistička agencija, OIB 60869680078</item>
      <item>Zoran Vukić, OIB 14901480848</item>
    </izvorni_sadrzaj>
    <derivirana_varijabla naziv="DomainObject.Predmet.OstaliListNazivFormatedOIB_1">
      <item>ANTONELA SESAR</item>
      <item>AKTIVA KAPITAL društvo s ograničenom odgovornošću za trgovinu i usluge i turistička agencija, OIB 60869680078</item>
      <item>Zoran Vukić, OIB 14901480848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27. studenog 2019.</izvorni_sadrzaj>
    <derivirana_varijabla naziv="DomainObject.Datum_1">27. studenog 2019.</derivirana_varijabla>
  </DomainObject.Datum>
  <DomainObject.PoslovniBrojDokumenta>
    <izvorni_sadrzaj>St-1479/2016-119</izvorni_sadrzaj>
    <derivirana_varijabla naziv="DomainObject.PoslovniBrojDokumenta_1">St-1479/2016-119</derivirana_varijabla>
  </DomainObject.PoslovniBrojDokumenta>
  <DomainObject.Predmet.StrankaIDrugi>
    <izvorni_sadrzaj>MIRJANA GAŠPAROVIĆ stečajni upravitelj</izvorni_sadrzaj>
    <derivirana_varijabla naziv="DomainObject.Predmet.StrankaIDrugi_1">MIRJANA GAŠPAROVIĆ stečajni upravitelj</derivirana_varijabla>
  </DomainObject.Predmet.StrankaIDrugi>
  <DomainObject.Predmet.ProtustrankaIDrugi>
    <izvorni_sadrzaj>Stečajna masa EXCELLENTIA d.o.o.</izvorni_sadrzaj>
    <derivirana_varijabla naziv="DomainObject.Predmet.ProtustrankaIDrugi_1">Stečajna masa EXCELLENTIA d.o.o.</derivirana_varijabla>
  </DomainObject.Predmet.ProtustrankaIDrugi>
  <DomainObject.Predmet.StrankaIDrugiAdressOIB>
    <izvorni_sadrzaj>MIRJANA GAŠPAROVIĆ stečajni upravitelj, OIB 36691101554, Podšupera 55, 51260 Crikvenica</izvorni_sadrzaj>
    <derivirana_varijabla naziv="DomainObject.Predmet.StrankaIDrugiAdressOIB_1">MIRJANA GAŠPAROVIĆ stečajni upravitelj, OIB 36691101554, Podšupera 55, 51260 Crikvenica</derivirana_varijabla>
  </DomainObject.Predmet.StrankaIDrugiAdressOIB>
  <DomainObject.Predmet.ProtustrankaIDrugiAdressOIB>
    <izvorni_sadrzaj>Stečajna masa EXCELLENTIA d.o.o., OIB 47732203105, Strossmayerova 16, 51000 Rijeka</izvorni_sadrzaj>
    <derivirana_varijabla naziv="DomainObject.Predmet.ProtustrankaIDrugiAdressOIB_1">Stečajna masa EXCELLENTIA d.o.o., OIB 47732203105, Strossmayerova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MIRJANA GAŠPAROVIĆ stečajni upravitelj</item>
      <item>Stečajna masa EXCELLENTIA d.o.o.</item>
      <item>ANTONELA SESAR</item>
      <item>AKTIVA KAPITAL društvo s ograničenom odgovornošću za trgovinu i usluge i turistička agencija</item>
      <item>Zoran Vukić</item>
    </izvorni_sadrzaj>
    <derivirana_varijabla naziv="DomainObject.Predmet.SudioniciListNaziv_1">
      <item>MIRJANA GAŠPAROVIĆ stečajni upravitelj</item>
      <item>Stečajna masa EXCELLENTIA d.o.o.</item>
      <item>ANTONELA SESAR</item>
      <item>AKTIVA KAPITAL društvo s ograničenom odgovornošću za trgovinu i usluge i turistička agencija</item>
      <item>Zoran Vukić</item>
    </derivirana_varijabla>
  </DomainObject.Predmet.SudioniciListNaziv>
  <DomainObject.Predmet.SudioniciListAdressOIB>
    <izvorni_sadrzaj>
      <item>MIRJANA GAŠPAROVIĆ stečajni upravitelj, OIB 36691101554, Podšupera 55,51260 Crikvenica</item>
      <item>Stečajna masa EXCELLENTIA d.o.o., OIB 47732203105, Strossmayerova 16,51000 Rijeka</item>
      <item>ANTONELA SESAR</item>
      <item>AKTIVA KAPITAL društvo s ograničenom odgovornošću za trgovinu i usluge i turistička agencija, OIB 60869680078, Marcani 131/c,52403 Gračišće</item>
      <item>Zoran Vukić, OIB 14901480848, N. Tesle 9/V-VI,51000 Rijeka</item>
    </izvorni_sadrzaj>
    <derivirana_varijabla naziv="DomainObject.Predmet.SudioniciListAdressOIB_1">
      <item>MIRJANA GAŠPAROVIĆ stečajni upravitelj, OIB 36691101554, Podšupera 55,51260 Crikvenica</item>
      <item>Stečajna masa EXCELLENTIA d.o.o., OIB 47732203105, Strossmayerova 16,51000 Rijeka</item>
      <item>ANTONELA SESAR</item>
      <item>AKTIVA KAPITAL društvo s ograničenom odgovornošću za trgovinu i usluge i turistička agencija, OIB 60869680078, Marcani 131/c,52403 Gračišće</item>
      <item>Zoran Vukić, OIB 14901480848, N. Tesle 9/V-VI,51000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36691101554</item>
      <item>, OIB 47732203105</item>
      <item>, OIB null</item>
      <item>, OIB 60869680078</item>
      <item>, OIB 14901480848</item>
    </izvorni_sadrzaj>
    <derivirana_varijabla naziv="DomainObject.Predmet.SudioniciListNazivOIB_1">
      <item>, OIB 36691101554</item>
      <item>, OIB 47732203105</item>
      <item>, OIB null</item>
      <item>, OIB 60869680078</item>
      <item>, OIB 14901480848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30. rujna 2016.</izvorni_sadrzaj>
    <derivirana_varijabla naziv="DomainObject.Predmet.DatumPocetkaProcesa_1">30. rujna 2016.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9ABC19-6407-4F0B-920E-C8321B7FE388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541</properties:Words>
  <properties:Characters>2967</properties:Characters>
  <properties:Lines>87</properties:Lines>
  <properties:Paragraphs>33</properties:Paragraphs>
  <properties:TotalTime>31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2019-11-26T13:21:00Z</dcterms:created>
  <dc:creator>rcerneka</dc:creator>
  <cp:lastModifiedBy>Dajana Jurković</cp:lastModifiedBy>
  <cp:lastPrinted>2019-11-14T09:29:00Z</cp:lastPrinted>
  <dcterms:modified xmlns:xsi="http://www.w3.org/2001/XMLSchema-instance" xsi:type="dcterms:W3CDTF">2019-11-27T09:26:00Z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St-1479/2016-119 / Zapisnik - Ročište za diobu kupovnine (1479,16 zapisnik dioba kupovnine 27.11.2019.docx)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